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CD61B" w14:textId="773C9319" w:rsidR="00846657" w:rsidRPr="00342626" w:rsidRDefault="008C105B" w:rsidP="00342626">
      <w:pPr>
        <w:pStyle w:val="Feature"/>
        <w:tabs>
          <w:tab w:val="clear" w:pos="567"/>
        </w:tabs>
        <w:rPr>
          <w:rFonts w:cs="Lucida Sans Unicode"/>
          <w:b/>
        </w:rPr>
      </w:pPr>
      <w:r w:rsidRPr="00342626">
        <w:rPr>
          <w:rFonts w:cs="Lucida Sans Unicode"/>
          <w:b/>
        </w:rPr>
        <w:t xml:space="preserve">Linde und Evonik </w:t>
      </w:r>
      <w:r w:rsidR="0033506D" w:rsidRPr="00342626">
        <w:rPr>
          <w:rFonts w:cs="Lucida Sans Unicode"/>
          <w:b/>
        </w:rPr>
        <w:t>gehen strategische Partnerschaft zur membranbasierten Erdgasaufbereitung ein</w:t>
      </w:r>
    </w:p>
    <w:p w14:paraId="29AE8C0C" w14:textId="77777777" w:rsidR="004F5BC5" w:rsidRPr="00342626" w:rsidRDefault="004F5BC5" w:rsidP="00342626">
      <w:pPr>
        <w:pStyle w:val="Feature"/>
        <w:tabs>
          <w:tab w:val="clear" w:pos="567"/>
        </w:tabs>
        <w:rPr>
          <w:rFonts w:cs="Lucida Sans Unicode"/>
          <w:b/>
        </w:rPr>
      </w:pPr>
    </w:p>
    <w:p w14:paraId="283F71B7" w14:textId="59247EDF" w:rsidR="00261D4E" w:rsidRPr="00342626" w:rsidRDefault="008C105B" w:rsidP="00342626">
      <w:pPr>
        <w:pStyle w:val="Feature"/>
        <w:tabs>
          <w:tab w:val="clear" w:pos="567"/>
        </w:tabs>
        <w:rPr>
          <w:rFonts w:cs="Lucida Sans Unicode"/>
        </w:rPr>
      </w:pPr>
      <w:r w:rsidRPr="00342626">
        <w:rPr>
          <w:rFonts w:cs="Lucida Sans Unicode"/>
        </w:rPr>
        <w:t xml:space="preserve">Der Technologiekonzern </w:t>
      </w:r>
      <w:r w:rsidR="007A01B5" w:rsidRPr="00342626">
        <w:rPr>
          <w:rFonts w:cs="Lucida Sans Unicode"/>
        </w:rPr>
        <w:t xml:space="preserve">The </w:t>
      </w:r>
      <w:r w:rsidRPr="00342626">
        <w:rPr>
          <w:rFonts w:cs="Lucida Sans Unicode"/>
        </w:rPr>
        <w:t xml:space="preserve">Linde </w:t>
      </w:r>
      <w:r w:rsidR="007A01B5" w:rsidRPr="00342626">
        <w:rPr>
          <w:rFonts w:cs="Lucida Sans Unicode"/>
        </w:rPr>
        <w:t xml:space="preserve">Group </w:t>
      </w:r>
      <w:r w:rsidRPr="00342626">
        <w:rPr>
          <w:rFonts w:cs="Lucida Sans Unicode"/>
        </w:rPr>
        <w:t xml:space="preserve">und das Spezialchemieunternehmen Evonik Industries </w:t>
      </w:r>
      <w:r w:rsidR="00BA1447" w:rsidRPr="00342626">
        <w:rPr>
          <w:rFonts w:cs="Lucida Sans Unicode"/>
        </w:rPr>
        <w:t xml:space="preserve">haben </w:t>
      </w:r>
      <w:r w:rsidR="003324FD" w:rsidRPr="00342626">
        <w:rPr>
          <w:rFonts w:cs="Lucida Sans Unicode"/>
        </w:rPr>
        <w:t xml:space="preserve">einen </w:t>
      </w:r>
      <w:r w:rsidR="000D47E9" w:rsidRPr="00342626">
        <w:rPr>
          <w:rFonts w:cs="Lucida Sans Unicode"/>
        </w:rPr>
        <w:t xml:space="preserve">exklusiven </w:t>
      </w:r>
      <w:r w:rsidR="003324FD" w:rsidRPr="00342626">
        <w:rPr>
          <w:rFonts w:cs="Lucida Sans Unicode"/>
        </w:rPr>
        <w:t xml:space="preserve">Kooperationsvertrag </w:t>
      </w:r>
      <w:r w:rsidR="000D47E9" w:rsidRPr="00342626">
        <w:rPr>
          <w:rFonts w:cs="Lucida Sans Unicode"/>
        </w:rPr>
        <w:t>zum Einsatz von</w:t>
      </w:r>
      <w:r w:rsidR="0065420E" w:rsidRPr="00342626">
        <w:rPr>
          <w:rFonts w:cs="Lucida Sans Unicode"/>
        </w:rPr>
        <w:t xml:space="preserve"> Membrane</w:t>
      </w:r>
      <w:r w:rsidR="000D47E9" w:rsidRPr="00342626">
        <w:rPr>
          <w:rFonts w:cs="Lucida Sans Unicode"/>
        </w:rPr>
        <w:t>n</w:t>
      </w:r>
      <w:r w:rsidR="0065420E" w:rsidRPr="00342626">
        <w:rPr>
          <w:rFonts w:cs="Lucida Sans Unicode"/>
        </w:rPr>
        <w:t xml:space="preserve"> </w:t>
      </w:r>
      <w:r w:rsidR="000D47E9" w:rsidRPr="00342626">
        <w:rPr>
          <w:rFonts w:cs="Lucida Sans Unicode"/>
        </w:rPr>
        <w:t xml:space="preserve">für die </w:t>
      </w:r>
      <w:r w:rsidR="003324FD" w:rsidRPr="00342626">
        <w:rPr>
          <w:rFonts w:cs="Lucida Sans Unicode"/>
        </w:rPr>
        <w:t>Erdgasaufbereitung geschlossen.</w:t>
      </w:r>
      <w:r w:rsidR="0052147F" w:rsidRPr="00342626">
        <w:rPr>
          <w:rFonts w:cs="Lucida Sans Unicode"/>
        </w:rPr>
        <w:t xml:space="preserve"> Beide Unternehmen</w:t>
      </w:r>
      <w:r w:rsidR="003324FD" w:rsidRPr="00342626">
        <w:rPr>
          <w:rFonts w:cs="Lucida Sans Unicode"/>
        </w:rPr>
        <w:t xml:space="preserve"> </w:t>
      </w:r>
      <w:r w:rsidR="0052147F" w:rsidRPr="00342626">
        <w:rPr>
          <w:rFonts w:cs="Lucida Sans Unicode"/>
        </w:rPr>
        <w:t>werden gemeinsam die Membrantechnologie v</w:t>
      </w:r>
      <w:r w:rsidR="00C643D1" w:rsidRPr="00342626">
        <w:rPr>
          <w:rFonts w:cs="Lucida Sans Unicode"/>
        </w:rPr>
        <w:t>orantreiben</w:t>
      </w:r>
      <w:r w:rsidR="000F1328" w:rsidRPr="00342626">
        <w:rPr>
          <w:rFonts w:cs="Lucida Sans Unicode"/>
        </w:rPr>
        <w:t xml:space="preserve"> – </w:t>
      </w:r>
      <w:r w:rsidR="00C643D1" w:rsidRPr="00342626">
        <w:rPr>
          <w:rFonts w:cs="Lucida Sans Unicode"/>
        </w:rPr>
        <w:t xml:space="preserve">Evonik auf der </w:t>
      </w:r>
      <w:r w:rsidR="00321B3C" w:rsidRPr="00342626">
        <w:rPr>
          <w:rFonts w:cs="Lucida Sans Unicode"/>
        </w:rPr>
        <w:t xml:space="preserve">Membran- und </w:t>
      </w:r>
      <w:r w:rsidR="00C643D1" w:rsidRPr="00342626">
        <w:rPr>
          <w:rFonts w:cs="Lucida Sans Unicode"/>
        </w:rPr>
        <w:t>Poly</w:t>
      </w:r>
      <w:r w:rsidR="0052147F" w:rsidRPr="00342626">
        <w:rPr>
          <w:rFonts w:cs="Lucida Sans Unicode"/>
        </w:rPr>
        <w:t xml:space="preserve">merseite und </w:t>
      </w:r>
      <w:r w:rsidR="00261D4E" w:rsidRPr="00342626">
        <w:rPr>
          <w:rFonts w:cs="Lucida Sans Unicode"/>
        </w:rPr>
        <w:t xml:space="preserve">die </w:t>
      </w:r>
      <w:r w:rsidR="0052147F" w:rsidRPr="00342626">
        <w:rPr>
          <w:rFonts w:cs="Lucida Sans Unicode"/>
        </w:rPr>
        <w:t xml:space="preserve">Linde </w:t>
      </w:r>
      <w:r w:rsidR="00C643D1" w:rsidRPr="00342626">
        <w:rPr>
          <w:rFonts w:cs="Lucida Sans Unicode"/>
        </w:rPr>
        <w:t xml:space="preserve">Engineering </w:t>
      </w:r>
      <w:r w:rsidR="00261D4E" w:rsidRPr="00342626">
        <w:rPr>
          <w:rFonts w:cs="Lucida Sans Unicode"/>
        </w:rPr>
        <w:t xml:space="preserve">Division </w:t>
      </w:r>
      <w:r w:rsidR="0052147F" w:rsidRPr="00342626">
        <w:rPr>
          <w:rFonts w:cs="Lucida Sans Unicode"/>
        </w:rPr>
        <w:t xml:space="preserve">als Systemintegrator für </w:t>
      </w:r>
      <w:r w:rsidR="004F5D89" w:rsidRPr="00342626">
        <w:rPr>
          <w:rFonts w:cs="Lucida Sans Unicode"/>
        </w:rPr>
        <w:t xml:space="preserve">komplette </w:t>
      </w:r>
      <w:r w:rsidR="0052147F" w:rsidRPr="00342626">
        <w:rPr>
          <w:rFonts w:cs="Lucida Sans Unicode"/>
        </w:rPr>
        <w:t>Membran</w:t>
      </w:r>
      <w:r w:rsidR="00244E03" w:rsidRPr="00342626">
        <w:rPr>
          <w:rFonts w:cs="Lucida Sans Unicode"/>
        </w:rPr>
        <w:t>systeme</w:t>
      </w:r>
      <w:r w:rsidR="0052147F" w:rsidRPr="00342626">
        <w:rPr>
          <w:rFonts w:cs="Lucida Sans Unicode"/>
        </w:rPr>
        <w:t xml:space="preserve">. </w:t>
      </w:r>
      <w:r w:rsidR="009A7FDC" w:rsidRPr="00342626">
        <w:rPr>
          <w:rFonts w:cs="Lucida Sans Unicode"/>
        </w:rPr>
        <w:t xml:space="preserve">Als Basis dient die etablierte </w:t>
      </w:r>
      <w:r w:rsidR="00FF09BF" w:rsidRPr="00342626">
        <w:rPr>
          <w:rFonts w:cs="Lucida Sans Unicode"/>
        </w:rPr>
        <w:t>Membrant</w:t>
      </w:r>
      <w:r w:rsidR="009A7FDC" w:rsidRPr="00342626">
        <w:rPr>
          <w:rFonts w:cs="Lucida Sans Unicode"/>
        </w:rPr>
        <w:t>echnologie</w:t>
      </w:r>
      <w:r w:rsidR="00261D4E" w:rsidRPr="00342626">
        <w:rPr>
          <w:rFonts w:cs="Lucida Sans Unicode"/>
        </w:rPr>
        <w:t xml:space="preserve">  von Evonik.</w:t>
      </w:r>
      <w:r w:rsidR="009A7FDC" w:rsidRPr="00342626">
        <w:rPr>
          <w:rFonts w:cs="Lucida Sans Unicode"/>
        </w:rPr>
        <w:t xml:space="preserve"> </w:t>
      </w:r>
      <w:r w:rsidR="00261D4E" w:rsidRPr="00342626">
        <w:rPr>
          <w:rFonts w:cs="Lucida Sans Unicode"/>
        </w:rPr>
        <w:t>D</w:t>
      </w:r>
      <w:r w:rsidR="009A7FDC" w:rsidRPr="00342626">
        <w:rPr>
          <w:rFonts w:cs="Lucida Sans Unicode"/>
        </w:rPr>
        <w:t>as gemeinsame Produkt wird von</w:t>
      </w:r>
      <w:r w:rsidR="0052147F" w:rsidRPr="00342626">
        <w:rPr>
          <w:rFonts w:cs="Lucida Sans Unicode"/>
        </w:rPr>
        <w:t xml:space="preserve"> Linde als </w:t>
      </w:r>
      <w:r w:rsidR="009A7FDC" w:rsidRPr="00342626">
        <w:rPr>
          <w:rFonts w:cs="Lucida Sans Unicode"/>
        </w:rPr>
        <w:t>Hochleistungs-Membran</w:t>
      </w:r>
      <w:r w:rsidR="00244E03" w:rsidRPr="00342626">
        <w:rPr>
          <w:rFonts w:cs="Lucida Sans Unicode"/>
        </w:rPr>
        <w:t xml:space="preserve">system </w:t>
      </w:r>
      <w:r w:rsidR="00334149" w:rsidRPr="00342626">
        <w:rPr>
          <w:rFonts w:cs="Lucida Sans Unicode"/>
        </w:rPr>
        <w:t>„</w:t>
      </w:r>
      <w:r w:rsidR="0052147F" w:rsidRPr="00342626">
        <w:rPr>
          <w:rFonts w:cs="Lucida Sans Unicode"/>
        </w:rPr>
        <w:t>HISELECT</w:t>
      </w:r>
      <w:r w:rsidR="00261D4E" w:rsidRPr="00342626">
        <w:rPr>
          <w:rFonts w:cs="Lucida Sans Unicode"/>
        </w:rPr>
        <w:t>™</w:t>
      </w:r>
      <w:r w:rsidR="0052147F" w:rsidRPr="00342626">
        <w:rPr>
          <w:rFonts w:cs="Lucida Sans Unicode"/>
        </w:rPr>
        <w:t xml:space="preserve"> </w:t>
      </w:r>
      <w:proofErr w:type="spellStart"/>
      <w:r w:rsidR="0052147F" w:rsidRPr="00342626">
        <w:rPr>
          <w:rFonts w:cs="Lucida Sans Unicode"/>
        </w:rPr>
        <w:t>powered</w:t>
      </w:r>
      <w:proofErr w:type="spellEnd"/>
      <w:r w:rsidR="0052147F" w:rsidRPr="00342626">
        <w:rPr>
          <w:rFonts w:cs="Lucida Sans Unicode"/>
        </w:rPr>
        <w:t xml:space="preserve"> </w:t>
      </w:r>
      <w:proofErr w:type="spellStart"/>
      <w:r w:rsidR="0052147F" w:rsidRPr="00342626">
        <w:rPr>
          <w:rFonts w:cs="Lucida Sans Unicode"/>
        </w:rPr>
        <w:t>by</w:t>
      </w:r>
      <w:proofErr w:type="spellEnd"/>
      <w:r w:rsidR="0052147F" w:rsidRPr="00342626">
        <w:rPr>
          <w:rFonts w:cs="Lucida Sans Unicode"/>
        </w:rPr>
        <w:t xml:space="preserve"> Evonik</w:t>
      </w:r>
      <w:r w:rsidR="00334149" w:rsidRPr="00342626">
        <w:rPr>
          <w:rFonts w:cs="Lucida Sans Unicode"/>
        </w:rPr>
        <w:t>“</w:t>
      </w:r>
      <w:r w:rsidR="0052147F" w:rsidRPr="00342626">
        <w:rPr>
          <w:rFonts w:cs="Lucida Sans Unicode"/>
        </w:rPr>
        <w:t xml:space="preserve"> vertrieben.</w:t>
      </w:r>
    </w:p>
    <w:p w14:paraId="315B6DF9" w14:textId="77777777" w:rsidR="003324FD" w:rsidRPr="00342626" w:rsidRDefault="003324FD" w:rsidP="0033076A">
      <w:pPr>
        <w:pStyle w:val="Feature"/>
        <w:tabs>
          <w:tab w:val="clear" w:pos="567"/>
        </w:tabs>
        <w:spacing w:line="300" w:lineRule="atLeast"/>
        <w:rPr>
          <w:rFonts w:cs="Lucida Sans Unicode"/>
        </w:rPr>
      </w:pPr>
    </w:p>
    <w:p w14:paraId="1B96B1FD" w14:textId="78BEE963" w:rsidR="00F850EE" w:rsidRPr="00342626" w:rsidRDefault="004724E3" w:rsidP="004724E3">
      <w:pPr>
        <w:spacing w:line="300" w:lineRule="exact"/>
        <w:ind w:right="85"/>
        <w:rPr>
          <w:rFonts w:ascii="Lucida Sans Unicode" w:hAnsi="Lucida Sans Unicode" w:cs="Lucida Sans Unicode"/>
          <w:i/>
          <w:sz w:val="22"/>
          <w:szCs w:val="22"/>
        </w:rPr>
      </w:pPr>
      <w:r w:rsidRPr="00342626">
        <w:rPr>
          <w:rFonts w:ascii="Lucida Sans Unicode" w:hAnsi="Lucida Sans Unicode" w:cs="Lucida Sans Unicode"/>
          <w:sz w:val="22"/>
          <w:szCs w:val="22"/>
        </w:rPr>
        <w:t>Tobias Keller, Leiter des Bereichs Adsorptions- und Membrananlagen bei der Linde Engineering Division, sagt: „Wir freuen uns sehr</w:t>
      </w:r>
      <w:r w:rsidR="00261D4E" w:rsidRPr="00342626">
        <w:rPr>
          <w:rFonts w:ascii="Lucida Sans Unicode" w:hAnsi="Lucida Sans Unicode" w:cs="Lucida Sans Unicode"/>
          <w:sz w:val="22"/>
          <w:szCs w:val="22"/>
        </w:rPr>
        <w:t>,</w:t>
      </w:r>
      <w:r w:rsidRPr="00342626">
        <w:rPr>
          <w:rFonts w:ascii="Lucida Sans Unicode" w:hAnsi="Lucida Sans Unicode" w:cs="Lucida Sans Unicode"/>
          <w:sz w:val="22"/>
          <w:szCs w:val="22"/>
        </w:rPr>
        <w:t xml:space="preserve"> die erfolgreiche Zusammenarbeit mit Evonik nun auf </w:t>
      </w:r>
      <w:r w:rsidR="00261D4E" w:rsidRPr="00342626">
        <w:rPr>
          <w:rFonts w:ascii="Lucida Sans Unicode" w:hAnsi="Lucida Sans Unicode" w:cs="Lucida Sans Unicode"/>
          <w:sz w:val="22"/>
          <w:szCs w:val="22"/>
        </w:rPr>
        <w:t>den</w:t>
      </w:r>
      <w:r w:rsidR="00F850EE" w:rsidRPr="00342626">
        <w:rPr>
          <w:rFonts w:ascii="Lucida Sans Unicode" w:hAnsi="Lucida Sans Unicode" w:cs="Lucida Sans Unicode"/>
          <w:sz w:val="22"/>
          <w:szCs w:val="22"/>
        </w:rPr>
        <w:t xml:space="preserve"> bedeutenden Gasseparationsmarkt der Erdgasaufbereitung auszuweiten. </w:t>
      </w:r>
      <w:r w:rsidR="00995348" w:rsidRPr="00342626">
        <w:rPr>
          <w:rFonts w:ascii="Lucida Sans Unicode" w:hAnsi="Lucida Sans Unicode" w:cs="Lucida Sans Unicode"/>
          <w:sz w:val="22"/>
          <w:szCs w:val="22"/>
        </w:rPr>
        <w:t>HISELECT</w:t>
      </w:r>
      <w:r w:rsidR="00261D4E" w:rsidRPr="00342626">
        <w:rPr>
          <w:rFonts w:ascii="Lucida Sans Unicode" w:hAnsi="Lucida Sans Unicode" w:cs="Lucida Sans Unicode"/>
          <w:sz w:val="22"/>
          <w:szCs w:val="22"/>
        </w:rPr>
        <w:t>™</w:t>
      </w:r>
      <w:r w:rsidR="00995348" w:rsidRPr="00342626">
        <w:rPr>
          <w:rFonts w:ascii="Lucida Sans Unicode" w:hAnsi="Lucida Sans Unicode" w:cs="Lucida Sans Unicode"/>
          <w:sz w:val="22"/>
          <w:szCs w:val="22"/>
        </w:rPr>
        <w:t xml:space="preserve"> Membranen eröffnen neue, innovative Möglichkeiten der Gas</w:t>
      </w:r>
      <w:r w:rsidR="00261D4E" w:rsidRPr="00342626">
        <w:rPr>
          <w:rFonts w:ascii="Lucida Sans Unicode" w:hAnsi="Lucida Sans Unicode" w:cs="Lucida Sans Unicode"/>
          <w:sz w:val="22"/>
          <w:szCs w:val="22"/>
        </w:rPr>
        <w:t>trennung</w:t>
      </w:r>
      <w:r w:rsidR="004F5D89" w:rsidRPr="00342626">
        <w:rPr>
          <w:rFonts w:ascii="Lucida Sans Unicode" w:hAnsi="Lucida Sans Unicode" w:cs="Lucida Sans Unicode"/>
          <w:sz w:val="22"/>
          <w:szCs w:val="22"/>
        </w:rPr>
        <w:t xml:space="preserve"> – </w:t>
      </w:r>
      <w:r w:rsidR="00995348" w:rsidRPr="00342626">
        <w:rPr>
          <w:rFonts w:ascii="Lucida Sans Unicode" w:hAnsi="Lucida Sans Unicode" w:cs="Lucida Sans Unicode"/>
          <w:sz w:val="22"/>
          <w:szCs w:val="22"/>
        </w:rPr>
        <w:t xml:space="preserve">speziell in </w:t>
      </w:r>
      <w:r w:rsidR="009A7FDC" w:rsidRPr="00342626">
        <w:rPr>
          <w:rFonts w:ascii="Lucida Sans Unicode" w:hAnsi="Lucida Sans Unicode" w:cs="Lucida Sans Unicode"/>
          <w:sz w:val="22"/>
          <w:szCs w:val="22"/>
        </w:rPr>
        <w:t>Kombination</w:t>
      </w:r>
      <w:r w:rsidR="00995348" w:rsidRPr="00342626">
        <w:rPr>
          <w:rFonts w:ascii="Lucida Sans Unicode" w:hAnsi="Lucida Sans Unicode" w:cs="Lucida Sans Unicode"/>
          <w:sz w:val="22"/>
          <w:szCs w:val="22"/>
        </w:rPr>
        <w:t xml:space="preserve"> mit unseren anderen etablierten Verfahren</w:t>
      </w:r>
      <w:r w:rsidR="00AE1855" w:rsidRPr="00342626">
        <w:rPr>
          <w:rFonts w:ascii="Lucida Sans Unicode" w:hAnsi="Lucida Sans Unicode" w:cs="Lucida Sans Unicode"/>
          <w:sz w:val="22"/>
          <w:szCs w:val="22"/>
        </w:rPr>
        <w:t xml:space="preserve">. </w:t>
      </w:r>
      <w:r w:rsidR="00F850EE" w:rsidRPr="00342626">
        <w:rPr>
          <w:rFonts w:ascii="Lucida Sans Unicode" w:hAnsi="Lucida Sans Unicode" w:cs="Lucida Sans Unicode"/>
          <w:sz w:val="22"/>
          <w:szCs w:val="22"/>
        </w:rPr>
        <w:t>Damit stärken wir unsere Position als das weltweit führende Unternehmen für Gasseparationstechnologien</w:t>
      </w:r>
      <w:r w:rsidR="00135132" w:rsidRPr="00342626">
        <w:rPr>
          <w:rFonts w:ascii="Lucida Sans Unicode" w:hAnsi="Lucida Sans Unicode" w:cs="Lucida Sans Unicode"/>
          <w:sz w:val="22"/>
          <w:szCs w:val="22"/>
        </w:rPr>
        <w:t xml:space="preserve"> als auch als Anbieter von </w:t>
      </w:r>
      <w:r w:rsidR="00F8066B" w:rsidRPr="00342626">
        <w:rPr>
          <w:rFonts w:ascii="Lucida Sans Unicode" w:hAnsi="Lucida Sans Unicode" w:cs="Lucida Sans Unicode"/>
          <w:sz w:val="22"/>
          <w:szCs w:val="22"/>
        </w:rPr>
        <w:t xml:space="preserve">kompletten </w:t>
      </w:r>
      <w:r w:rsidR="00135132" w:rsidRPr="00342626">
        <w:rPr>
          <w:rFonts w:ascii="Lucida Sans Unicode" w:hAnsi="Lucida Sans Unicode" w:cs="Lucida Sans Unicode"/>
          <w:sz w:val="22"/>
          <w:szCs w:val="22"/>
        </w:rPr>
        <w:t>Sep</w:t>
      </w:r>
      <w:r w:rsidR="00261D4E" w:rsidRPr="00342626">
        <w:rPr>
          <w:rFonts w:ascii="Lucida Sans Unicode" w:hAnsi="Lucida Sans Unicode" w:cs="Lucida Sans Unicode"/>
          <w:sz w:val="22"/>
          <w:szCs w:val="22"/>
        </w:rPr>
        <w:t>a</w:t>
      </w:r>
      <w:r w:rsidR="00135132" w:rsidRPr="00342626">
        <w:rPr>
          <w:rFonts w:ascii="Lucida Sans Unicode" w:hAnsi="Lucida Sans Unicode" w:cs="Lucida Sans Unicode"/>
          <w:sz w:val="22"/>
          <w:szCs w:val="22"/>
        </w:rPr>
        <w:t>rations</w:t>
      </w:r>
      <w:r w:rsidR="004F5D89" w:rsidRPr="00342626">
        <w:rPr>
          <w:rFonts w:ascii="Lucida Sans Unicode" w:hAnsi="Lucida Sans Unicode" w:cs="Lucida Sans Unicode"/>
          <w:sz w:val="22"/>
          <w:szCs w:val="22"/>
        </w:rPr>
        <w:t>paketen</w:t>
      </w:r>
      <w:r w:rsidR="00135132" w:rsidRPr="00342626">
        <w:rPr>
          <w:rFonts w:ascii="Lucida Sans Unicode" w:hAnsi="Lucida Sans Unicode" w:cs="Lucida Sans Unicode"/>
          <w:sz w:val="22"/>
          <w:szCs w:val="22"/>
        </w:rPr>
        <w:t>.</w:t>
      </w:r>
      <w:r w:rsidR="00F850EE" w:rsidRPr="00342626">
        <w:rPr>
          <w:rFonts w:ascii="Lucida Sans Unicode" w:hAnsi="Lucida Sans Unicode" w:cs="Lucida Sans Unicode"/>
          <w:sz w:val="22"/>
          <w:szCs w:val="22"/>
        </w:rPr>
        <w:t>“</w:t>
      </w:r>
    </w:p>
    <w:p w14:paraId="7F370A27" w14:textId="77777777" w:rsidR="00F850EE" w:rsidRPr="00342626" w:rsidRDefault="00F850EE" w:rsidP="004724E3">
      <w:pPr>
        <w:spacing w:line="300" w:lineRule="exact"/>
        <w:ind w:right="85"/>
        <w:rPr>
          <w:rFonts w:ascii="Lucida Sans Unicode" w:hAnsi="Lucida Sans Unicode" w:cs="Lucida Sans Unicode"/>
          <w:sz w:val="22"/>
          <w:szCs w:val="22"/>
        </w:rPr>
      </w:pPr>
    </w:p>
    <w:p w14:paraId="7D8D72CD" w14:textId="342BE28E" w:rsidR="008653C3" w:rsidRPr="00342626" w:rsidRDefault="008653C3" w:rsidP="004724E3">
      <w:pPr>
        <w:spacing w:line="300" w:lineRule="exact"/>
        <w:ind w:right="85"/>
        <w:rPr>
          <w:rFonts w:ascii="Lucida Sans Unicode" w:hAnsi="Lucida Sans Unicode" w:cs="Lucida Sans Unicode"/>
          <w:sz w:val="22"/>
          <w:szCs w:val="22"/>
        </w:rPr>
      </w:pPr>
      <w:r w:rsidRPr="00342626">
        <w:rPr>
          <w:rFonts w:ascii="Lucida Sans Unicode" w:hAnsi="Lucida Sans Unicode" w:cs="Lucida Sans Unicode"/>
          <w:sz w:val="22"/>
          <w:szCs w:val="22"/>
        </w:rPr>
        <w:t>Im Mittelpunkt der Zusammenarbeit steht die polymerbasierte Membrantechnologie von Evonik</w:t>
      </w:r>
      <w:r w:rsidR="0045551D" w:rsidRPr="00342626">
        <w:rPr>
          <w:rFonts w:ascii="Lucida Sans Unicode" w:hAnsi="Lucida Sans Unicode" w:cs="Lucida Sans Unicode"/>
          <w:sz w:val="22"/>
          <w:szCs w:val="22"/>
        </w:rPr>
        <w:t xml:space="preserve">. Das Spezialchemieunternehmen hat diese </w:t>
      </w:r>
      <w:r w:rsidR="002C5FA8" w:rsidRPr="00342626">
        <w:rPr>
          <w:rFonts w:ascii="Lucida Sans Unicode" w:hAnsi="Lucida Sans Unicode" w:cs="Lucida Sans Unicode"/>
          <w:sz w:val="22"/>
          <w:szCs w:val="22"/>
        </w:rPr>
        <w:t>für den Erdgasbereich weiterentwickelt und kürzlich kommerzialisiert</w:t>
      </w:r>
      <w:r w:rsidR="0045551D" w:rsidRPr="00342626">
        <w:rPr>
          <w:rFonts w:ascii="Lucida Sans Unicode" w:hAnsi="Lucida Sans Unicode" w:cs="Lucida Sans Unicode"/>
          <w:sz w:val="22"/>
          <w:szCs w:val="22"/>
        </w:rPr>
        <w:t xml:space="preserve">. </w:t>
      </w:r>
      <w:r w:rsidR="002C5FA8" w:rsidRPr="00342626">
        <w:rPr>
          <w:rFonts w:ascii="Lucida Sans Unicode" w:hAnsi="Lucida Sans Unicode" w:cs="Lucida Sans Unicode"/>
          <w:sz w:val="22"/>
          <w:szCs w:val="22"/>
        </w:rPr>
        <w:t>Sie bildet</w:t>
      </w:r>
      <w:r w:rsidRPr="00342626">
        <w:rPr>
          <w:rFonts w:ascii="Lucida Sans Unicode" w:hAnsi="Lucida Sans Unicode" w:cs="Lucida Sans Unicode"/>
          <w:sz w:val="22"/>
          <w:szCs w:val="22"/>
        </w:rPr>
        <w:t xml:space="preserve"> </w:t>
      </w:r>
      <w:r w:rsidR="002C5FA8" w:rsidRPr="00342626">
        <w:rPr>
          <w:rFonts w:ascii="Lucida Sans Unicode" w:hAnsi="Lucida Sans Unicode" w:cs="Lucida Sans Unicode"/>
          <w:sz w:val="22"/>
          <w:szCs w:val="22"/>
        </w:rPr>
        <w:t xml:space="preserve">das Herzstück </w:t>
      </w:r>
      <w:r w:rsidR="002E02CF" w:rsidRPr="00342626">
        <w:rPr>
          <w:rFonts w:ascii="Lucida Sans Unicode" w:hAnsi="Lucida Sans Unicode" w:cs="Lucida Sans Unicode"/>
          <w:sz w:val="22"/>
          <w:szCs w:val="22"/>
        </w:rPr>
        <w:t xml:space="preserve">der neuen </w:t>
      </w:r>
      <w:r w:rsidR="002C5FA8" w:rsidRPr="00342626">
        <w:rPr>
          <w:rFonts w:ascii="Lucida Sans Unicode" w:hAnsi="Lucida Sans Unicode" w:cs="Lucida Sans Unicode"/>
          <w:sz w:val="22"/>
          <w:szCs w:val="22"/>
        </w:rPr>
        <w:t>Membran HISELECT™</w:t>
      </w:r>
      <w:r w:rsidR="00782816" w:rsidRPr="00342626">
        <w:rPr>
          <w:rFonts w:ascii="Lucida Sans Unicode" w:hAnsi="Lucida Sans Unicode" w:cs="Lucida Sans Unicode"/>
          <w:sz w:val="22"/>
          <w:szCs w:val="22"/>
        </w:rPr>
        <w:t xml:space="preserve"> von Linde</w:t>
      </w:r>
      <w:r w:rsidR="0045551D" w:rsidRPr="00342626">
        <w:rPr>
          <w:rFonts w:ascii="Lucida Sans Unicode" w:hAnsi="Lucida Sans Unicode" w:cs="Lucida Sans Unicode"/>
          <w:sz w:val="22"/>
          <w:szCs w:val="22"/>
        </w:rPr>
        <w:t>, die</w:t>
      </w:r>
      <w:r w:rsidR="002C5FA8" w:rsidRPr="00342626">
        <w:rPr>
          <w:rFonts w:ascii="Lucida Sans Unicode" w:hAnsi="Lucida Sans Unicode" w:cs="Lucida Sans Unicode"/>
          <w:sz w:val="22"/>
          <w:szCs w:val="22"/>
        </w:rPr>
        <w:t xml:space="preserve"> </w:t>
      </w:r>
      <w:r w:rsidR="0045551D" w:rsidRPr="00342626">
        <w:rPr>
          <w:rFonts w:ascii="Lucida Sans Unicode" w:hAnsi="Lucida Sans Unicode" w:cs="Lucida Sans Unicode"/>
          <w:sz w:val="22"/>
          <w:szCs w:val="22"/>
        </w:rPr>
        <w:t xml:space="preserve">der Technologiekonzern </w:t>
      </w:r>
      <w:r w:rsidRPr="00342626">
        <w:rPr>
          <w:rFonts w:ascii="Lucida Sans Unicode" w:hAnsi="Lucida Sans Unicode" w:cs="Lucida Sans Unicode"/>
          <w:sz w:val="22"/>
          <w:szCs w:val="22"/>
        </w:rPr>
        <w:t xml:space="preserve">in </w:t>
      </w:r>
      <w:r w:rsidR="00F8066B" w:rsidRPr="00342626">
        <w:rPr>
          <w:rFonts w:ascii="Lucida Sans Unicode" w:hAnsi="Lucida Sans Unicode" w:cs="Lucida Sans Unicode"/>
          <w:sz w:val="22"/>
          <w:szCs w:val="22"/>
        </w:rPr>
        <w:t xml:space="preserve">kompletten </w:t>
      </w:r>
      <w:r w:rsidR="0052147F" w:rsidRPr="00342626">
        <w:rPr>
          <w:rFonts w:ascii="Lucida Sans Unicode" w:hAnsi="Lucida Sans Unicode" w:cs="Lucida Sans Unicode"/>
          <w:sz w:val="22"/>
          <w:szCs w:val="22"/>
        </w:rPr>
        <w:t>Membran</w:t>
      </w:r>
      <w:r w:rsidR="00321B3C" w:rsidRPr="00342626">
        <w:rPr>
          <w:rFonts w:ascii="Lucida Sans Unicode" w:hAnsi="Lucida Sans Unicode" w:cs="Lucida Sans Unicode"/>
          <w:sz w:val="22"/>
          <w:szCs w:val="22"/>
        </w:rPr>
        <w:t>systemen</w:t>
      </w:r>
      <w:r w:rsidR="0052147F" w:rsidRPr="00342626">
        <w:rPr>
          <w:rFonts w:ascii="Lucida Sans Unicode" w:hAnsi="Lucida Sans Unicode" w:cs="Lucida Sans Unicode"/>
          <w:sz w:val="22"/>
          <w:szCs w:val="22"/>
        </w:rPr>
        <w:t xml:space="preserve"> für </w:t>
      </w:r>
      <w:proofErr w:type="spellStart"/>
      <w:r w:rsidR="00261D4E" w:rsidRPr="00342626">
        <w:rPr>
          <w:rFonts w:ascii="Lucida Sans Unicode" w:hAnsi="Lucida Sans Unicode" w:cs="Lucida Sans Unicode"/>
          <w:sz w:val="22"/>
          <w:szCs w:val="22"/>
        </w:rPr>
        <w:t>O</w:t>
      </w:r>
      <w:r w:rsidR="0052147F" w:rsidRPr="00342626">
        <w:rPr>
          <w:rFonts w:ascii="Lucida Sans Unicode" w:hAnsi="Lucida Sans Unicode" w:cs="Lucida Sans Unicode"/>
          <w:sz w:val="22"/>
          <w:szCs w:val="22"/>
        </w:rPr>
        <w:t>nshore</w:t>
      </w:r>
      <w:proofErr w:type="spellEnd"/>
      <w:r w:rsidR="00261D4E" w:rsidRPr="00342626">
        <w:rPr>
          <w:rFonts w:ascii="Lucida Sans Unicode" w:hAnsi="Lucida Sans Unicode" w:cs="Lucida Sans Unicode"/>
          <w:sz w:val="22"/>
          <w:szCs w:val="22"/>
        </w:rPr>
        <w:t>-</w:t>
      </w:r>
      <w:r w:rsidRPr="00342626">
        <w:rPr>
          <w:rFonts w:ascii="Lucida Sans Unicode" w:hAnsi="Lucida Sans Unicode" w:cs="Lucida Sans Unicode"/>
          <w:sz w:val="22"/>
          <w:szCs w:val="22"/>
        </w:rPr>
        <w:t xml:space="preserve">Gastrenn- und Aufbereitungsanlagen </w:t>
      </w:r>
      <w:r w:rsidR="0052147F" w:rsidRPr="00342626">
        <w:rPr>
          <w:rFonts w:ascii="Lucida Sans Unicode" w:hAnsi="Lucida Sans Unicode" w:cs="Lucida Sans Unicode"/>
          <w:sz w:val="22"/>
          <w:szCs w:val="22"/>
        </w:rPr>
        <w:t>weltweit vertreiben wird</w:t>
      </w:r>
      <w:r w:rsidR="0045551D" w:rsidRPr="00342626">
        <w:rPr>
          <w:rFonts w:ascii="Lucida Sans Unicode" w:hAnsi="Lucida Sans Unicode" w:cs="Lucida Sans Unicode"/>
          <w:sz w:val="22"/>
          <w:szCs w:val="22"/>
        </w:rPr>
        <w:t>.</w:t>
      </w:r>
      <w:r w:rsidRPr="00342626">
        <w:rPr>
          <w:rFonts w:ascii="Lucida Sans Unicode" w:hAnsi="Lucida Sans Unicode" w:cs="Lucida Sans Unicode"/>
          <w:sz w:val="22"/>
          <w:szCs w:val="22"/>
        </w:rPr>
        <w:t xml:space="preserve"> </w:t>
      </w:r>
    </w:p>
    <w:p w14:paraId="367A0D65" w14:textId="77777777" w:rsidR="008653C3" w:rsidRPr="00342626" w:rsidRDefault="008653C3" w:rsidP="004724E3">
      <w:pPr>
        <w:spacing w:line="300" w:lineRule="exact"/>
        <w:ind w:right="85"/>
        <w:rPr>
          <w:rFonts w:ascii="Lucida Sans Unicode" w:hAnsi="Lucida Sans Unicode" w:cs="Lucida Sans Unicode"/>
          <w:sz w:val="22"/>
          <w:szCs w:val="22"/>
        </w:rPr>
      </w:pPr>
    </w:p>
    <w:p w14:paraId="0360BD54" w14:textId="1DCB9880" w:rsidR="00A53940" w:rsidRPr="00342626" w:rsidRDefault="00B03093" w:rsidP="00F447CA">
      <w:pPr>
        <w:spacing w:line="300" w:lineRule="exact"/>
        <w:ind w:right="85"/>
        <w:rPr>
          <w:rFonts w:ascii="Lucida Sans Unicode" w:hAnsi="Lucida Sans Unicode" w:cs="Lucida Sans Unicode"/>
          <w:sz w:val="22"/>
          <w:szCs w:val="22"/>
        </w:rPr>
      </w:pPr>
      <w:r w:rsidRPr="00342626">
        <w:rPr>
          <w:rFonts w:ascii="Lucida Sans Unicode" w:hAnsi="Lucida Sans Unicode" w:cs="Lucida Sans Unicode"/>
          <w:sz w:val="22"/>
          <w:szCs w:val="22"/>
        </w:rPr>
        <w:t>Dr. Axel Kobus, Leiter de</w:t>
      </w:r>
      <w:r w:rsidR="00F447CA" w:rsidRPr="00342626">
        <w:rPr>
          <w:rFonts w:ascii="Lucida Sans Unicode" w:hAnsi="Lucida Sans Unicode" w:cs="Lucida Sans Unicode"/>
          <w:sz w:val="22"/>
          <w:szCs w:val="22"/>
        </w:rPr>
        <w:t>r</w:t>
      </w:r>
      <w:r w:rsidRPr="00342626">
        <w:rPr>
          <w:rFonts w:ascii="Lucida Sans Unicode" w:hAnsi="Lucida Sans Unicode" w:cs="Lucida Sans Unicode"/>
          <w:sz w:val="22"/>
          <w:szCs w:val="22"/>
        </w:rPr>
        <w:t xml:space="preserve"> Produkt</w:t>
      </w:r>
      <w:r w:rsidR="00F447CA" w:rsidRPr="00342626">
        <w:rPr>
          <w:rFonts w:ascii="Lucida Sans Unicode" w:hAnsi="Lucida Sans Unicode" w:cs="Lucida Sans Unicode"/>
          <w:sz w:val="22"/>
          <w:szCs w:val="22"/>
        </w:rPr>
        <w:t>linie</w:t>
      </w:r>
      <w:r w:rsidRPr="00342626">
        <w:rPr>
          <w:rFonts w:ascii="Lucida Sans Unicode" w:hAnsi="Lucida Sans Unicode" w:cs="Lucida Sans Unicode"/>
          <w:sz w:val="22"/>
          <w:szCs w:val="22"/>
        </w:rPr>
        <w:t xml:space="preserve"> </w:t>
      </w:r>
      <w:proofErr w:type="spellStart"/>
      <w:r w:rsidRPr="00342626">
        <w:rPr>
          <w:rFonts w:ascii="Lucida Sans Unicode" w:hAnsi="Lucida Sans Unicode" w:cs="Lucida Sans Unicode"/>
          <w:sz w:val="22"/>
          <w:szCs w:val="22"/>
        </w:rPr>
        <w:t>Fibres</w:t>
      </w:r>
      <w:proofErr w:type="spellEnd"/>
      <w:r w:rsidRPr="00342626">
        <w:rPr>
          <w:rFonts w:ascii="Lucida Sans Unicode" w:hAnsi="Lucida Sans Unicode" w:cs="Lucida Sans Unicode"/>
          <w:sz w:val="22"/>
          <w:szCs w:val="22"/>
        </w:rPr>
        <w:t xml:space="preserve">, </w:t>
      </w:r>
      <w:proofErr w:type="spellStart"/>
      <w:r w:rsidRPr="00342626">
        <w:rPr>
          <w:rFonts w:ascii="Lucida Sans Unicode" w:hAnsi="Lucida Sans Unicode" w:cs="Lucida Sans Unicode"/>
          <w:sz w:val="22"/>
          <w:szCs w:val="22"/>
        </w:rPr>
        <w:t>Membranes</w:t>
      </w:r>
      <w:proofErr w:type="spellEnd"/>
      <w:r w:rsidRPr="00342626">
        <w:rPr>
          <w:rFonts w:ascii="Lucida Sans Unicode" w:hAnsi="Lucida Sans Unicode" w:cs="Lucida Sans Unicode"/>
          <w:sz w:val="22"/>
          <w:szCs w:val="22"/>
        </w:rPr>
        <w:t xml:space="preserve"> &amp; </w:t>
      </w:r>
      <w:proofErr w:type="spellStart"/>
      <w:r w:rsidRPr="00342626">
        <w:rPr>
          <w:rFonts w:ascii="Lucida Sans Unicode" w:hAnsi="Lucida Sans Unicode" w:cs="Lucida Sans Unicode"/>
          <w:sz w:val="22"/>
          <w:szCs w:val="22"/>
        </w:rPr>
        <w:t>Specialties</w:t>
      </w:r>
      <w:proofErr w:type="spellEnd"/>
      <w:r w:rsidRPr="00342626">
        <w:rPr>
          <w:rFonts w:ascii="Lucida Sans Unicode" w:hAnsi="Lucida Sans Unicode" w:cs="Lucida Sans Unicode"/>
          <w:sz w:val="22"/>
          <w:szCs w:val="22"/>
        </w:rPr>
        <w:t xml:space="preserve"> bei Evonik sagt: „</w:t>
      </w:r>
      <w:r w:rsidR="00B3157F" w:rsidRPr="00342626">
        <w:rPr>
          <w:rFonts w:ascii="Lucida Sans Unicode" w:hAnsi="Lucida Sans Unicode" w:cs="Lucida Sans Unicode"/>
          <w:sz w:val="22"/>
          <w:szCs w:val="22"/>
        </w:rPr>
        <w:t>Unsere</w:t>
      </w:r>
      <w:r w:rsidR="006A3E77" w:rsidRPr="00342626">
        <w:rPr>
          <w:rFonts w:ascii="Lucida Sans Unicode" w:hAnsi="Lucida Sans Unicode" w:cs="Lucida Sans Unicode"/>
          <w:sz w:val="22"/>
          <w:szCs w:val="22"/>
        </w:rPr>
        <w:t xml:space="preserve"> neu</w:t>
      </w:r>
      <w:r w:rsidR="002E02CF" w:rsidRPr="00342626">
        <w:rPr>
          <w:rFonts w:ascii="Lucida Sans Unicode" w:hAnsi="Lucida Sans Unicode" w:cs="Lucida Sans Unicode"/>
          <w:sz w:val="22"/>
          <w:szCs w:val="22"/>
        </w:rPr>
        <w:t>e</w:t>
      </w:r>
      <w:r w:rsidR="006A3E77" w:rsidRPr="00342626">
        <w:rPr>
          <w:rFonts w:ascii="Lucida Sans Unicode" w:hAnsi="Lucida Sans Unicode" w:cs="Lucida Sans Unicode"/>
          <w:sz w:val="22"/>
          <w:szCs w:val="22"/>
        </w:rPr>
        <w:t>ste</w:t>
      </w:r>
      <w:r w:rsidR="00B3157F" w:rsidRPr="00342626">
        <w:rPr>
          <w:rFonts w:ascii="Lucida Sans Unicode" w:hAnsi="Lucida Sans Unicode" w:cs="Lucida Sans Unicode"/>
          <w:sz w:val="22"/>
          <w:szCs w:val="22"/>
        </w:rPr>
        <w:t xml:space="preserve"> </w:t>
      </w:r>
      <w:r w:rsidR="005A5386" w:rsidRPr="00342626">
        <w:rPr>
          <w:rFonts w:ascii="Lucida Sans Unicode" w:hAnsi="Lucida Sans Unicode" w:cs="Lucida Sans Unicode"/>
          <w:sz w:val="22"/>
          <w:szCs w:val="22"/>
        </w:rPr>
        <w:t>Membran</w:t>
      </w:r>
      <w:r w:rsidR="002E02CF" w:rsidRPr="00342626">
        <w:rPr>
          <w:rFonts w:ascii="Lucida Sans Unicode" w:hAnsi="Lucida Sans Unicode" w:cs="Lucida Sans Unicode"/>
          <w:sz w:val="22"/>
          <w:szCs w:val="22"/>
        </w:rPr>
        <w:t>technologie</w:t>
      </w:r>
      <w:r w:rsidR="007A0FA2" w:rsidRPr="00342626">
        <w:rPr>
          <w:rFonts w:ascii="Lucida Sans Unicode" w:hAnsi="Lucida Sans Unicode" w:cs="Lucida Sans Unicode"/>
          <w:sz w:val="22"/>
          <w:szCs w:val="22"/>
        </w:rPr>
        <w:t xml:space="preserve"> zur Erdgasaufbereitung</w:t>
      </w:r>
      <w:r w:rsidR="00B3157F" w:rsidRPr="00342626">
        <w:rPr>
          <w:rFonts w:ascii="Lucida Sans Unicode" w:hAnsi="Lucida Sans Unicode" w:cs="Lucida Sans Unicode"/>
          <w:sz w:val="22"/>
          <w:szCs w:val="22"/>
        </w:rPr>
        <w:t xml:space="preserve"> </w:t>
      </w:r>
      <w:r w:rsidR="005A5386" w:rsidRPr="00342626">
        <w:rPr>
          <w:rFonts w:ascii="Lucida Sans Unicode" w:hAnsi="Lucida Sans Unicode" w:cs="Lucida Sans Unicode"/>
          <w:sz w:val="22"/>
          <w:szCs w:val="22"/>
        </w:rPr>
        <w:t>erweitert</w:t>
      </w:r>
      <w:r w:rsidR="00B3157F" w:rsidRPr="00342626">
        <w:rPr>
          <w:rFonts w:ascii="Lucida Sans Unicode" w:hAnsi="Lucida Sans Unicode" w:cs="Lucida Sans Unicode"/>
          <w:sz w:val="22"/>
          <w:szCs w:val="22"/>
        </w:rPr>
        <w:t xml:space="preserve"> </w:t>
      </w:r>
      <w:r w:rsidR="002E02CF" w:rsidRPr="00342626">
        <w:rPr>
          <w:rFonts w:ascii="Lucida Sans Unicode" w:hAnsi="Lucida Sans Unicode" w:cs="Lucida Sans Unicode"/>
          <w:sz w:val="22"/>
          <w:szCs w:val="22"/>
        </w:rPr>
        <w:t xml:space="preserve">unser </w:t>
      </w:r>
      <w:r w:rsidR="00B3157F" w:rsidRPr="00342626">
        <w:rPr>
          <w:rFonts w:ascii="Lucida Sans Unicode" w:hAnsi="Lucida Sans Unicode" w:cs="Lucida Sans Unicode"/>
          <w:sz w:val="22"/>
          <w:szCs w:val="22"/>
        </w:rPr>
        <w:t>bestehende</w:t>
      </w:r>
      <w:r w:rsidR="002E02CF" w:rsidRPr="00342626">
        <w:rPr>
          <w:rFonts w:ascii="Lucida Sans Unicode" w:hAnsi="Lucida Sans Unicode" w:cs="Lucida Sans Unicode"/>
          <w:sz w:val="22"/>
          <w:szCs w:val="22"/>
        </w:rPr>
        <w:t>s</w:t>
      </w:r>
      <w:r w:rsidR="00B3157F" w:rsidRPr="00342626">
        <w:rPr>
          <w:rFonts w:ascii="Lucida Sans Unicode" w:hAnsi="Lucida Sans Unicode" w:cs="Lucida Sans Unicode"/>
          <w:sz w:val="22"/>
          <w:szCs w:val="22"/>
        </w:rPr>
        <w:t xml:space="preserve"> Produktangebot maßgeblich. </w:t>
      </w:r>
      <w:r w:rsidR="002E02CF" w:rsidRPr="00342626">
        <w:rPr>
          <w:rFonts w:ascii="Lucida Sans Unicode" w:hAnsi="Lucida Sans Unicode" w:cs="Lucida Sans Unicode"/>
          <w:sz w:val="22"/>
          <w:szCs w:val="22"/>
        </w:rPr>
        <w:t>W</w:t>
      </w:r>
      <w:r w:rsidR="00B3157F" w:rsidRPr="00342626">
        <w:rPr>
          <w:rFonts w:ascii="Lucida Sans Unicode" w:hAnsi="Lucida Sans Unicode" w:cs="Lucida Sans Unicode"/>
          <w:sz w:val="22"/>
          <w:szCs w:val="22"/>
        </w:rPr>
        <w:t xml:space="preserve">ir </w:t>
      </w:r>
      <w:r w:rsidR="002E02CF" w:rsidRPr="00342626">
        <w:rPr>
          <w:rFonts w:ascii="Lucida Sans Unicode" w:hAnsi="Lucida Sans Unicode" w:cs="Lucida Sans Unicode"/>
          <w:sz w:val="22"/>
          <w:szCs w:val="22"/>
        </w:rPr>
        <w:t xml:space="preserve">haben damit </w:t>
      </w:r>
      <w:r w:rsidR="00B3157F" w:rsidRPr="00342626">
        <w:rPr>
          <w:rFonts w:ascii="Lucida Sans Unicode" w:hAnsi="Lucida Sans Unicode" w:cs="Lucida Sans Unicode"/>
          <w:sz w:val="22"/>
          <w:szCs w:val="22"/>
        </w:rPr>
        <w:t>in</w:t>
      </w:r>
      <w:r w:rsidR="006A3E77" w:rsidRPr="00342626">
        <w:rPr>
          <w:rFonts w:ascii="Lucida Sans Unicode" w:hAnsi="Lucida Sans Unicode" w:cs="Lucida Sans Unicode"/>
          <w:sz w:val="22"/>
          <w:szCs w:val="22"/>
        </w:rPr>
        <w:t xml:space="preserve"> weniger als </w:t>
      </w:r>
      <w:r w:rsidR="00244E03" w:rsidRPr="00342626">
        <w:rPr>
          <w:rFonts w:ascii="Lucida Sans Unicode" w:hAnsi="Lucida Sans Unicode" w:cs="Lucida Sans Unicode"/>
          <w:sz w:val="22"/>
          <w:szCs w:val="22"/>
        </w:rPr>
        <w:t>zehn</w:t>
      </w:r>
      <w:r w:rsidR="00782816" w:rsidRPr="00342626">
        <w:rPr>
          <w:rFonts w:ascii="Lucida Sans Unicode" w:hAnsi="Lucida Sans Unicode" w:cs="Lucida Sans Unicode"/>
          <w:sz w:val="22"/>
          <w:szCs w:val="22"/>
        </w:rPr>
        <w:t xml:space="preserve"> </w:t>
      </w:r>
      <w:r w:rsidR="006A3E77" w:rsidRPr="00342626">
        <w:rPr>
          <w:rFonts w:ascii="Lucida Sans Unicode" w:hAnsi="Lucida Sans Unicode" w:cs="Lucida Sans Unicode"/>
          <w:sz w:val="22"/>
          <w:szCs w:val="22"/>
        </w:rPr>
        <w:t xml:space="preserve">Jahren ein attraktives und leistungsfähiges </w:t>
      </w:r>
      <w:r w:rsidR="00B3157F" w:rsidRPr="00342626">
        <w:rPr>
          <w:rFonts w:ascii="Lucida Sans Unicode" w:hAnsi="Lucida Sans Unicode" w:cs="Lucida Sans Unicode"/>
          <w:sz w:val="22"/>
          <w:szCs w:val="22"/>
        </w:rPr>
        <w:t>Membran</w:t>
      </w:r>
      <w:r w:rsidR="006A3E77" w:rsidRPr="00342626">
        <w:rPr>
          <w:rFonts w:ascii="Lucida Sans Unicode" w:hAnsi="Lucida Sans Unicode" w:cs="Lucida Sans Unicode"/>
          <w:sz w:val="22"/>
          <w:szCs w:val="22"/>
        </w:rPr>
        <w:t xml:space="preserve">portfolio für </w:t>
      </w:r>
      <w:r w:rsidR="008653C3" w:rsidRPr="00342626">
        <w:rPr>
          <w:rFonts w:ascii="Lucida Sans Unicode" w:hAnsi="Lucida Sans Unicode" w:cs="Lucida Sans Unicode"/>
          <w:sz w:val="22"/>
          <w:szCs w:val="22"/>
        </w:rPr>
        <w:t xml:space="preserve">den </w:t>
      </w:r>
      <w:r w:rsidR="00762A69" w:rsidRPr="00342626">
        <w:rPr>
          <w:rFonts w:ascii="Lucida Sans Unicode" w:hAnsi="Lucida Sans Unicode" w:cs="Lucida Sans Unicode"/>
          <w:sz w:val="22"/>
          <w:szCs w:val="22"/>
        </w:rPr>
        <w:t xml:space="preserve">nahezu </w:t>
      </w:r>
      <w:r w:rsidR="006A3E77" w:rsidRPr="00342626">
        <w:rPr>
          <w:rFonts w:ascii="Lucida Sans Unicode" w:hAnsi="Lucida Sans Unicode" w:cs="Lucida Sans Unicode"/>
          <w:sz w:val="22"/>
          <w:szCs w:val="22"/>
        </w:rPr>
        <w:t>gesamte</w:t>
      </w:r>
      <w:r w:rsidR="0033777A">
        <w:rPr>
          <w:rFonts w:ascii="Lucida Sans Unicode" w:hAnsi="Lucida Sans Unicode" w:cs="Lucida Sans Unicode"/>
          <w:sz w:val="22"/>
          <w:szCs w:val="22"/>
        </w:rPr>
        <w:t>n</w:t>
      </w:r>
      <w:r w:rsidR="006A3E77" w:rsidRPr="00342626">
        <w:rPr>
          <w:rFonts w:ascii="Lucida Sans Unicode" w:hAnsi="Lucida Sans Unicode" w:cs="Lucida Sans Unicode"/>
          <w:sz w:val="22"/>
          <w:szCs w:val="22"/>
        </w:rPr>
        <w:t xml:space="preserve"> Gasseparationsmarkt </w:t>
      </w:r>
      <w:r w:rsidR="008C507C" w:rsidRPr="00342626">
        <w:rPr>
          <w:rFonts w:ascii="Lucida Sans Unicode" w:hAnsi="Lucida Sans Unicode" w:cs="Lucida Sans Unicode"/>
          <w:sz w:val="22"/>
          <w:szCs w:val="22"/>
        </w:rPr>
        <w:t xml:space="preserve">auf Basis unserer Polymerkompetenzen </w:t>
      </w:r>
      <w:r w:rsidR="006A3E77" w:rsidRPr="00342626">
        <w:rPr>
          <w:rFonts w:ascii="Lucida Sans Unicode" w:hAnsi="Lucida Sans Unicode" w:cs="Lucida Sans Unicode"/>
          <w:sz w:val="22"/>
          <w:szCs w:val="22"/>
        </w:rPr>
        <w:t xml:space="preserve">aufgebaut. Die </w:t>
      </w:r>
      <w:r w:rsidR="008653C3" w:rsidRPr="00342626">
        <w:rPr>
          <w:rFonts w:ascii="Lucida Sans Unicode" w:hAnsi="Lucida Sans Unicode" w:cs="Lucida Sans Unicode"/>
          <w:sz w:val="22"/>
          <w:szCs w:val="22"/>
        </w:rPr>
        <w:t>exklusive Partnerschaft</w:t>
      </w:r>
      <w:r w:rsidR="006A3E77" w:rsidRPr="00342626">
        <w:rPr>
          <w:rFonts w:ascii="Lucida Sans Unicode" w:hAnsi="Lucida Sans Unicode" w:cs="Lucida Sans Unicode"/>
          <w:sz w:val="22"/>
          <w:szCs w:val="22"/>
        </w:rPr>
        <w:t xml:space="preserve"> </w:t>
      </w:r>
      <w:r w:rsidR="002E02CF" w:rsidRPr="00342626">
        <w:rPr>
          <w:rFonts w:ascii="Lucida Sans Unicode" w:hAnsi="Lucida Sans Unicode" w:cs="Lucida Sans Unicode"/>
          <w:sz w:val="22"/>
          <w:szCs w:val="22"/>
        </w:rPr>
        <w:t xml:space="preserve">mit </w:t>
      </w:r>
      <w:r w:rsidR="006A3E77" w:rsidRPr="00342626">
        <w:rPr>
          <w:rFonts w:ascii="Lucida Sans Unicode" w:hAnsi="Lucida Sans Unicode" w:cs="Lucida Sans Unicode"/>
          <w:sz w:val="22"/>
          <w:szCs w:val="22"/>
        </w:rPr>
        <w:lastRenderedPageBreak/>
        <w:t xml:space="preserve">Linde </w:t>
      </w:r>
      <w:r w:rsidR="008C507C" w:rsidRPr="00342626">
        <w:rPr>
          <w:rFonts w:ascii="Lucida Sans Unicode" w:hAnsi="Lucida Sans Unicode" w:cs="Lucida Sans Unicode"/>
          <w:sz w:val="22"/>
          <w:szCs w:val="22"/>
        </w:rPr>
        <w:t xml:space="preserve">in einem </w:t>
      </w:r>
      <w:r w:rsidR="00CA7EAC" w:rsidRPr="00342626">
        <w:rPr>
          <w:rFonts w:ascii="Lucida Sans Unicode" w:hAnsi="Lucida Sans Unicode" w:cs="Lucida Sans Unicode"/>
          <w:sz w:val="22"/>
          <w:szCs w:val="22"/>
        </w:rPr>
        <w:t xml:space="preserve">großen </w:t>
      </w:r>
      <w:r w:rsidR="008C507C" w:rsidRPr="00342626">
        <w:rPr>
          <w:rFonts w:ascii="Lucida Sans Unicode" w:hAnsi="Lucida Sans Unicode" w:cs="Lucida Sans Unicode"/>
          <w:sz w:val="22"/>
          <w:szCs w:val="22"/>
        </w:rPr>
        <w:t xml:space="preserve">Erdgasmarkt </w:t>
      </w:r>
      <w:r w:rsidR="002E02CF" w:rsidRPr="00342626">
        <w:rPr>
          <w:rFonts w:ascii="Lucida Sans Unicode" w:hAnsi="Lucida Sans Unicode" w:cs="Lucida Sans Unicode"/>
          <w:sz w:val="22"/>
          <w:szCs w:val="22"/>
        </w:rPr>
        <w:t xml:space="preserve">stärkt </w:t>
      </w:r>
      <w:r w:rsidR="007A0FA2" w:rsidRPr="00342626">
        <w:rPr>
          <w:rFonts w:ascii="Lucida Sans Unicode" w:hAnsi="Lucida Sans Unicode" w:cs="Lucida Sans Unicode"/>
          <w:sz w:val="22"/>
          <w:szCs w:val="22"/>
        </w:rPr>
        <w:t>un</w:t>
      </w:r>
      <w:r w:rsidR="006A3E77" w:rsidRPr="00342626">
        <w:rPr>
          <w:rFonts w:ascii="Lucida Sans Unicode" w:hAnsi="Lucida Sans Unicode" w:cs="Lucida Sans Unicode"/>
          <w:sz w:val="22"/>
          <w:szCs w:val="22"/>
        </w:rPr>
        <w:t xml:space="preserve">sere strategische Positionierung </w:t>
      </w:r>
      <w:r w:rsidR="002E02CF" w:rsidRPr="00342626">
        <w:rPr>
          <w:rFonts w:ascii="Lucida Sans Unicode" w:hAnsi="Lucida Sans Unicode" w:cs="Lucida Sans Unicode"/>
          <w:sz w:val="22"/>
          <w:szCs w:val="22"/>
        </w:rPr>
        <w:t xml:space="preserve">und Reputation </w:t>
      </w:r>
      <w:r w:rsidR="00CF5637" w:rsidRPr="00342626">
        <w:rPr>
          <w:rFonts w:ascii="Lucida Sans Unicode" w:hAnsi="Lucida Sans Unicode" w:cs="Lucida Sans Unicode"/>
          <w:sz w:val="22"/>
          <w:szCs w:val="22"/>
        </w:rPr>
        <w:t xml:space="preserve">weltweit. </w:t>
      </w:r>
    </w:p>
    <w:p w14:paraId="314BE6A1" w14:textId="77777777" w:rsidR="000F2A78" w:rsidRPr="00342626" w:rsidRDefault="000F2A78" w:rsidP="00F447CA">
      <w:pPr>
        <w:spacing w:line="300" w:lineRule="exact"/>
        <w:ind w:right="85"/>
        <w:rPr>
          <w:rFonts w:ascii="Lucida Sans Unicode" w:hAnsi="Lucida Sans Unicode" w:cs="Lucida Sans Unicode"/>
          <w:sz w:val="22"/>
          <w:szCs w:val="22"/>
        </w:rPr>
      </w:pPr>
    </w:p>
    <w:p w14:paraId="47DB8149" w14:textId="77777777" w:rsidR="002C5FA8" w:rsidRPr="00342626" w:rsidRDefault="00B13768" w:rsidP="000F2A78">
      <w:pPr>
        <w:spacing w:line="300" w:lineRule="exact"/>
        <w:ind w:right="85"/>
        <w:rPr>
          <w:rFonts w:ascii="Lucida Sans Unicode" w:hAnsi="Lucida Sans Unicode" w:cs="Lucida Sans Unicode"/>
          <w:b/>
          <w:sz w:val="22"/>
          <w:szCs w:val="22"/>
        </w:rPr>
      </w:pPr>
      <w:r w:rsidRPr="00342626">
        <w:rPr>
          <w:rFonts w:ascii="Lucida Sans Unicode" w:hAnsi="Lucida Sans Unicode" w:cs="Lucida Sans Unicode"/>
          <w:b/>
          <w:sz w:val="22"/>
          <w:szCs w:val="22"/>
        </w:rPr>
        <w:t>Partnerschaftliche Erfolge in der Heliumrückgewinnung</w:t>
      </w:r>
    </w:p>
    <w:p w14:paraId="4AFB9C58" w14:textId="26A63B05" w:rsidR="007A0FA2" w:rsidRPr="00342626" w:rsidRDefault="007A0FA2" w:rsidP="000F2A78">
      <w:pPr>
        <w:spacing w:line="300" w:lineRule="exact"/>
        <w:ind w:right="85"/>
        <w:rPr>
          <w:rFonts w:ascii="Lucida Sans Unicode" w:hAnsi="Lucida Sans Unicode" w:cs="Lucida Sans Unicode"/>
          <w:sz w:val="22"/>
          <w:szCs w:val="22"/>
        </w:rPr>
      </w:pPr>
      <w:r w:rsidRPr="00342626">
        <w:rPr>
          <w:rFonts w:ascii="Lucida Sans Unicode" w:hAnsi="Lucida Sans Unicode" w:cs="Lucida Sans Unicode"/>
          <w:sz w:val="22"/>
          <w:szCs w:val="22"/>
        </w:rPr>
        <w:t xml:space="preserve">Bereits im Jahr 2016 haben Linde und Evonik ihre Zusammenarbeit im Bereich der membranbasierten Gasseparation gestärkt. Aus der Partnerschaft ist eine Referenzanlage zur Heliumaufbereitung in </w:t>
      </w:r>
      <w:proofErr w:type="spellStart"/>
      <w:r w:rsidRPr="00342626">
        <w:rPr>
          <w:rFonts w:ascii="Lucida Sans Unicode" w:hAnsi="Lucida Sans Unicode" w:cs="Lucida Sans Unicode"/>
          <w:sz w:val="22"/>
          <w:szCs w:val="22"/>
        </w:rPr>
        <w:t>Mankota</w:t>
      </w:r>
      <w:proofErr w:type="spellEnd"/>
      <w:r w:rsidRPr="00342626">
        <w:rPr>
          <w:rFonts w:ascii="Lucida Sans Unicode" w:hAnsi="Lucida Sans Unicode" w:cs="Lucida Sans Unicode"/>
          <w:sz w:val="22"/>
          <w:szCs w:val="22"/>
        </w:rPr>
        <w:t xml:space="preserve"> (Kanada) in Betrieb gegangen, die beide Trennverfahren, die Membran- und die Druckwechseladsorptions-Technik, kombiniert – die weltweit erste dieser Art. Die Anlage verarbeitet mehr als 250.000 Normkubikmeter </w:t>
      </w:r>
      <w:proofErr w:type="spellStart"/>
      <w:r w:rsidRPr="00342626">
        <w:rPr>
          <w:rFonts w:ascii="Lucida Sans Unicode" w:hAnsi="Lucida Sans Unicode" w:cs="Lucida Sans Unicode"/>
          <w:sz w:val="22"/>
          <w:szCs w:val="22"/>
        </w:rPr>
        <w:t>Rohgas</w:t>
      </w:r>
      <w:proofErr w:type="spellEnd"/>
      <w:r w:rsidRPr="00342626">
        <w:rPr>
          <w:rFonts w:ascii="Lucida Sans Unicode" w:hAnsi="Lucida Sans Unicode" w:cs="Lucida Sans Unicode"/>
          <w:sz w:val="22"/>
          <w:szCs w:val="22"/>
        </w:rPr>
        <w:t xml:space="preserve"> pro Tag und produziert Helium in Industriequalität (99,999</w:t>
      </w:r>
      <w:r w:rsidR="0033777A">
        <w:rPr>
          <w:rFonts w:ascii="Lucida Sans Unicode" w:hAnsi="Lucida Sans Unicode" w:cs="Lucida Sans Unicode"/>
          <w:sz w:val="22"/>
          <w:szCs w:val="22"/>
        </w:rPr>
        <w:t xml:space="preserve"> </w:t>
      </w:r>
      <w:bookmarkStart w:id="0" w:name="_GoBack"/>
      <w:bookmarkEnd w:id="0"/>
      <w:r w:rsidRPr="00342626">
        <w:rPr>
          <w:rFonts w:ascii="Lucida Sans Unicode" w:hAnsi="Lucida Sans Unicode" w:cs="Lucida Sans Unicode"/>
          <w:sz w:val="22"/>
          <w:szCs w:val="22"/>
        </w:rPr>
        <w:t>%).</w:t>
      </w:r>
    </w:p>
    <w:p w14:paraId="31A9B91B" w14:textId="77777777" w:rsidR="007A0FA2" w:rsidRPr="00342626" w:rsidRDefault="007A0FA2" w:rsidP="000F2A78">
      <w:pPr>
        <w:spacing w:line="300" w:lineRule="exact"/>
        <w:ind w:right="85"/>
        <w:rPr>
          <w:rFonts w:ascii="Lucida Sans Unicode" w:hAnsi="Lucida Sans Unicode" w:cs="Lucida Sans Unicode"/>
          <w:sz w:val="22"/>
          <w:szCs w:val="22"/>
        </w:rPr>
      </w:pPr>
    </w:p>
    <w:p w14:paraId="572F122E" w14:textId="7B502D2E" w:rsidR="007A0FA2" w:rsidRPr="00342626" w:rsidRDefault="007A0FA2" w:rsidP="00EB0C98">
      <w:pPr>
        <w:spacing w:line="300" w:lineRule="exact"/>
        <w:ind w:right="85"/>
        <w:rPr>
          <w:rFonts w:ascii="Lucida Sans Unicode" w:hAnsi="Lucida Sans Unicode" w:cs="Lucida Sans Unicode"/>
          <w:sz w:val="22"/>
          <w:szCs w:val="22"/>
        </w:rPr>
      </w:pPr>
      <w:r w:rsidRPr="00342626">
        <w:rPr>
          <w:rFonts w:ascii="Lucida Sans Unicode" w:hAnsi="Lucida Sans Unicode" w:cs="Lucida Sans Unicode"/>
          <w:sz w:val="22"/>
          <w:szCs w:val="22"/>
        </w:rPr>
        <w:t>Die SEPURAN®-Produktfamilie umfasst Membranen zur Biogasaufbereitung,</w:t>
      </w:r>
      <w:r w:rsidR="00087297" w:rsidRPr="00342626">
        <w:rPr>
          <w:rFonts w:ascii="Lucida Sans Unicode" w:hAnsi="Lucida Sans Unicode" w:cs="Lucida Sans Unicode"/>
          <w:sz w:val="22"/>
          <w:szCs w:val="22"/>
        </w:rPr>
        <w:t xml:space="preserve"> </w:t>
      </w:r>
      <w:r w:rsidRPr="00342626">
        <w:rPr>
          <w:rFonts w:ascii="Lucida Sans Unicode" w:hAnsi="Lucida Sans Unicode" w:cs="Lucida Sans Unicode"/>
          <w:sz w:val="22"/>
          <w:szCs w:val="22"/>
        </w:rPr>
        <w:t>Stickstoffgewinnung sowie zur Helium- und</w:t>
      </w:r>
      <w:r w:rsidR="00087297" w:rsidRPr="00342626">
        <w:rPr>
          <w:rFonts w:ascii="Lucida Sans Unicode" w:hAnsi="Lucida Sans Unicode" w:cs="Lucida Sans Unicode"/>
          <w:sz w:val="22"/>
          <w:szCs w:val="22"/>
        </w:rPr>
        <w:t xml:space="preserve"> </w:t>
      </w:r>
      <w:r w:rsidRPr="00342626">
        <w:rPr>
          <w:rFonts w:ascii="Lucida Sans Unicode" w:hAnsi="Lucida Sans Unicode" w:cs="Lucida Sans Unicode"/>
          <w:sz w:val="22"/>
          <w:szCs w:val="22"/>
        </w:rPr>
        <w:t xml:space="preserve">Wasserstoffaufbereitung. </w:t>
      </w:r>
      <w:r w:rsidR="00087297" w:rsidRPr="00342626">
        <w:rPr>
          <w:rFonts w:ascii="Lucida Sans Unicode" w:hAnsi="Lucida Sans Unicode" w:cs="Lucida Sans Unicode"/>
          <w:sz w:val="22"/>
          <w:szCs w:val="22"/>
        </w:rPr>
        <w:t xml:space="preserve">Sie werden am Evonik-Standort in </w:t>
      </w:r>
      <w:proofErr w:type="spellStart"/>
      <w:r w:rsidR="00087297" w:rsidRPr="00342626">
        <w:rPr>
          <w:rFonts w:ascii="Lucida Sans Unicode" w:hAnsi="Lucida Sans Unicode" w:cs="Lucida Sans Unicode"/>
          <w:sz w:val="22"/>
          <w:szCs w:val="22"/>
        </w:rPr>
        <w:t>Schörfling</w:t>
      </w:r>
      <w:proofErr w:type="spellEnd"/>
      <w:r w:rsidR="00087297" w:rsidRPr="00342626">
        <w:rPr>
          <w:rFonts w:ascii="Lucida Sans Unicode" w:hAnsi="Lucida Sans Unicode" w:cs="Lucida Sans Unicode"/>
          <w:sz w:val="22"/>
          <w:szCs w:val="22"/>
        </w:rPr>
        <w:t xml:space="preserve"> (Österreich) produziert. Im benachbarten </w:t>
      </w:r>
      <w:r w:rsidR="00CF5637" w:rsidRPr="00342626">
        <w:rPr>
          <w:rFonts w:ascii="Lucida Sans Unicode" w:hAnsi="Lucida Sans Unicode" w:cs="Lucida Sans Unicode"/>
          <w:sz w:val="22"/>
          <w:szCs w:val="22"/>
        </w:rPr>
        <w:t xml:space="preserve">Evonik Standort in </w:t>
      </w:r>
      <w:r w:rsidR="00087297" w:rsidRPr="00342626">
        <w:rPr>
          <w:rFonts w:ascii="Lucida Sans Unicode" w:hAnsi="Lucida Sans Unicode" w:cs="Lucida Sans Unicode"/>
          <w:sz w:val="22"/>
          <w:szCs w:val="22"/>
        </w:rPr>
        <w:t xml:space="preserve">Lenzing wird das Ausgangsmaterial </w:t>
      </w:r>
      <w:r w:rsidR="000F1328" w:rsidRPr="00342626">
        <w:rPr>
          <w:rFonts w:ascii="Lucida Sans Unicode" w:hAnsi="Lucida Sans Unicode" w:cs="Lucida Sans Unicode"/>
          <w:sz w:val="22"/>
          <w:szCs w:val="22"/>
        </w:rPr>
        <w:t>–</w:t>
      </w:r>
      <w:r w:rsidR="00087297" w:rsidRPr="00342626">
        <w:rPr>
          <w:rFonts w:ascii="Lucida Sans Unicode" w:hAnsi="Lucida Sans Unicode" w:cs="Lucida Sans Unicode"/>
          <w:sz w:val="22"/>
          <w:szCs w:val="22"/>
        </w:rPr>
        <w:t xml:space="preserve"> der Hochleistungskunststoff – hergestellt. </w:t>
      </w:r>
    </w:p>
    <w:p w14:paraId="43D95297" w14:textId="77777777" w:rsidR="00792FBE" w:rsidRPr="00342626" w:rsidRDefault="005C1AF7" w:rsidP="007A0FA2">
      <w:pPr>
        <w:spacing w:line="300" w:lineRule="exact"/>
        <w:ind w:right="85"/>
        <w:rPr>
          <w:rFonts w:ascii="Lucida Sans Unicode" w:hAnsi="Lucida Sans Unicode" w:cs="Lucida Sans Unicode"/>
          <w:sz w:val="22"/>
          <w:szCs w:val="22"/>
        </w:rPr>
      </w:pPr>
      <w:r w:rsidRPr="00342626">
        <w:rPr>
          <w:rFonts w:ascii="Lucida Sans Unicode" w:hAnsi="Lucida Sans Unicode" w:cs="Lucida Sans Unicode"/>
          <w:sz w:val="22"/>
          <w:szCs w:val="22"/>
        </w:rPr>
        <w:t xml:space="preserve">  </w:t>
      </w:r>
    </w:p>
    <w:p w14:paraId="03424992" w14:textId="044F8922" w:rsidR="00301D41" w:rsidRPr="00342626" w:rsidRDefault="00301D41" w:rsidP="00F447CA">
      <w:pPr>
        <w:spacing w:line="300" w:lineRule="exact"/>
        <w:ind w:right="85"/>
        <w:rPr>
          <w:rFonts w:ascii="Lucida Sans Unicode" w:hAnsi="Lucida Sans Unicode" w:cs="Lucida Sans Unicode"/>
          <w:sz w:val="22"/>
          <w:szCs w:val="22"/>
        </w:rPr>
      </w:pPr>
      <w:r w:rsidRPr="00342626">
        <w:rPr>
          <w:rFonts w:ascii="Lucida Sans Unicode" w:hAnsi="Lucida Sans Unicode" w:cs="Lucida Sans Unicode"/>
          <w:color w:val="000000"/>
          <w:sz w:val="22"/>
          <w:szCs w:val="22"/>
        </w:rPr>
        <w:t xml:space="preserve">Als ein führender Anbieter im internationalen Anlagenbau hat </w:t>
      </w:r>
      <w:r w:rsidR="000F1328" w:rsidRPr="00342626">
        <w:rPr>
          <w:rFonts w:ascii="Lucida Sans Unicode" w:hAnsi="Lucida Sans Unicode" w:cs="Lucida Sans Unicode"/>
          <w:color w:val="000000"/>
          <w:sz w:val="22"/>
          <w:szCs w:val="22"/>
        </w:rPr>
        <w:t xml:space="preserve">die </w:t>
      </w:r>
      <w:r w:rsidRPr="00342626">
        <w:rPr>
          <w:rFonts w:ascii="Lucida Sans Unicode" w:hAnsi="Lucida Sans Unicode" w:cs="Lucida Sans Unicode"/>
          <w:color w:val="000000"/>
          <w:sz w:val="22"/>
          <w:szCs w:val="22"/>
        </w:rPr>
        <w:t xml:space="preserve">Linde Engineering </w:t>
      </w:r>
      <w:r w:rsidR="000F1328" w:rsidRPr="00342626">
        <w:rPr>
          <w:rFonts w:ascii="Lucida Sans Unicode" w:hAnsi="Lucida Sans Unicode" w:cs="Lucida Sans Unicode"/>
          <w:color w:val="000000"/>
          <w:sz w:val="22"/>
          <w:szCs w:val="22"/>
        </w:rPr>
        <w:t xml:space="preserve">Division </w:t>
      </w:r>
      <w:r w:rsidR="008229B4" w:rsidRPr="00342626">
        <w:rPr>
          <w:rFonts w:ascii="Lucida Sans Unicode" w:hAnsi="Lucida Sans Unicode" w:cs="Lucida Sans Unicode"/>
          <w:color w:val="000000"/>
          <w:sz w:val="22"/>
          <w:szCs w:val="22"/>
        </w:rPr>
        <w:t xml:space="preserve">insgesamt </w:t>
      </w:r>
      <w:r w:rsidRPr="00342626">
        <w:rPr>
          <w:rFonts w:ascii="Lucida Sans Unicode" w:hAnsi="Lucida Sans Unicode" w:cs="Lucida Sans Unicode"/>
          <w:color w:val="000000"/>
          <w:sz w:val="22"/>
          <w:szCs w:val="22"/>
        </w:rPr>
        <w:t>bereits über 4.000 Anlagen weltweit ausgeliefert.</w:t>
      </w:r>
      <w:r w:rsidR="001C26D9">
        <w:rPr>
          <w:rFonts w:ascii="Lucida Sans Unicode" w:hAnsi="Lucida Sans Unicode" w:cs="Lucida Sans Unicode"/>
          <w:color w:val="000000"/>
          <w:sz w:val="22"/>
          <w:szCs w:val="22"/>
        </w:rPr>
        <w:br/>
      </w:r>
    </w:p>
    <w:p w14:paraId="16EB5B0E" w14:textId="1E88CD24" w:rsidR="00342626" w:rsidRPr="00342626" w:rsidRDefault="00342626" w:rsidP="00342626">
      <w:pPr>
        <w:autoSpaceDE w:val="0"/>
        <w:autoSpaceDN w:val="0"/>
        <w:adjustRightInd w:val="0"/>
        <w:spacing w:line="220" w:lineRule="exact"/>
        <w:rPr>
          <w:rFonts w:cs="Lucida Sans Unicode"/>
          <w:b/>
          <w:bCs/>
          <w:szCs w:val="20"/>
        </w:rPr>
      </w:pPr>
      <w:r>
        <w:rPr>
          <w:rFonts w:cs="Lucida Sans Unicode"/>
          <w:b/>
          <w:noProof/>
          <w:sz w:val="18"/>
          <w:szCs w:val="18"/>
        </w:rPr>
        <w:lastRenderedPageBreak/>
        <w:drawing>
          <wp:anchor distT="0" distB="0" distL="114300" distR="114300" simplePos="0" relativeHeight="251659264" behindDoc="1" locked="0" layoutInCell="1" allowOverlap="1" wp14:anchorId="5E10E992" wp14:editId="49DD7CCD">
            <wp:simplePos x="0" y="0"/>
            <wp:positionH relativeFrom="column">
              <wp:posOffset>42449</wp:posOffset>
            </wp:positionH>
            <wp:positionV relativeFrom="paragraph">
              <wp:posOffset>168</wp:posOffset>
            </wp:positionV>
            <wp:extent cx="4528820" cy="2691130"/>
            <wp:effectExtent l="0" t="0" r="5080" b="0"/>
            <wp:wrapTight wrapText="bothSides">
              <wp:wrapPolygon edited="0">
                <wp:start x="0" y="0"/>
                <wp:lineTo x="0" y="21406"/>
                <wp:lineTo x="21533" y="21406"/>
                <wp:lineTo x="2153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8820" cy="2691130"/>
                    </a:xfrm>
                    <a:prstGeom prst="rect">
                      <a:avLst/>
                    </a:prstGeom>
                    <a:noFill/>
                    <a:ln>
                      <a:noFill/>
                    </a:ln>
                  </pic:spPr>
                </pic:pic>
              </a:graphicData>
            </a:graphic>
          </wp:anchor>
        </w:drawing>
      </w:r>
      <w:r>
        <w:rPr>
          <w:b/>
          <w:i/>
          <w:szCs w:val="20"/>
        </w:rPr>
        <w:t>Bildunterschrift</w:t>
      </w:r>
      <w:r w:rsidRPr="00342626">
        <w:rPr>
          <w:b/>
          <w:i/>
          <w:szCs w:val="20"/>
        </w:rPr>
        <w:t>:</w:t>
      </w:r>
      <w:r w:rsidRPr="00342626">
        <w:rPr>
          <w:i/>
          <w:szCs w:val="20"/>
        </w:rPr>
        <w:t xml:space="preserve"> </w:t>
      </w:r>
      <w:proofErr w:type="spellStart"/>
      <w:r w:rsidRPr="00342626">
        <w:rPr>
          <w:i/>
          <w:szCs w:val="20"/>
        </w:rPr>
        <w:t>Onshore</w:t>
      </w:r>
      <w:proofErr w:type="spellEnd"/>
      <w:r w:rsidRPr="00342626">
        <w:rPr>
          <w:i/>
          <w:szCs w:val="20"/>
        </w:rPr>
        <w:t xml:space="preserve"> Erdgasaufbereitungsanlage (©The Linde Group).</w:t>
      </w:r>
    </w:p>
    <w:p w14:paraId="14A5026E" w14:textId="77777777" w:rsidR="00FF09BF" w:rsidRPr="00342626" w:rsidRDefault="00FF09BF" w:rsidP="007D5CEC">
      <w:pPr>
        <w:autoSpaceDE w:val="0"/>
        <w:autoSpaceDN w:val="0"/>
        <w:adjustRightInd w:val="0"/>
        <w:spacing w:line="220" w:lineRule="exact"/>
        <w:rPr>
          <w:rFonts w:ascii="Lucida Sans Unicode" w:hAnsi="Lucida Sans Unicode" w:cs="Lucida Sans Unicode"/>
          <w:b/>
          <w:sz w:val="18"/>
          <w:szCs w:val="18"/>
        </w:rPr>
      </w:pPr>
    </w:p>
    <w:p w14:paraId="195AF6ED" w14:textId="77777777" w:rsidR="00FF09BF" w:rsidRPr="00342626" w:rsidRDefault="00FF09BF" w:rsidP="007D5CEC">
      <w:pPr>
        <w:autoSpaceDE w:val="0"/>
        <w:autoSpaceDN w:val="0"/>
        <w:adjustRightInd w:val="0"/>
        <w:spacing w:line="220" w:lineRule="exact"/>
        <w:rPr>
          <w:rFonts w:ascii="Lucida Sans Unicode" w:hAnsi="Lucida Sans Unicode" w:cs="Lucida Sans Unicode"/>
          <w:b/>
          <w:sz w:val="18"/>
          <w:szCs w:val="18"/>
        </w:rPr>
      </w:pPr>
    </w:p>
    <w:p w14:paraId="030A155C" w14:textId="77777777" w:rsidR="006D6054" w:rsidRDefault="006D6054" w:rsidP="007D5CEC">
      <w:pPr>
        <w:autoSpaceDE w:val="0"/>
        <w:autoSpaceDN w:val="0"/>
        <w:adjustRightInd w:val="0"/>
        <w:spacing w:line="220" w:lineRule="exact"/>
        <w:rPr>
          <w:rFonts w:ascii="Lucida Sans Unicode" w:hAnsi="Lucida Sans Unicode" w:cs="Lucida Sans Unicode"/>
          <w:b/>
          <w:sz w:val="18"/>
          <w:szCs w:val="18"/>
        </w:rPr>
      </w:pPr>
    </w:p>
    <w:p w14:paraId="399C0E5A" w14:textId="77777777" w:rsidR="00342626" w:rsidRDefault="00342626" w:rsidP="007D5CEC">
      <w:pPr>
        <w:autoSpaceDE w:val="0"/>
        <w:autoSpaceDN w:val="0"/>
        <w:adjustRightInd w:val="0"/>
        <w:spacing w:line="220" w:lineRule="exact"/>
        <w:rPr>
          <w:rFonts w:ascii="Lucida Sans Unicode" w:hAnsi="Lucida Sans Unicode" w:cs="Lucida Sans Unicode"/>
          <w:b/>
          <w:sz w:val="18"/>
          <w:szCs w:val="18"/>
        </w:rPr>
      </w:pPr>
    </w:p>
    <w:p w14:paraId="32DF7873" w14:textId="77777777" w:rsidR="00342626" w:rsidRDefault="00342626" w:rsidP="007D5CEC">
      <w:pPr>
        <w:autoSpaceDE w:val="0"/>
        <w:autoSpaceDN w:val="0"/>
        <w:adjustRightInd w:val="0"/>
        <w:spacing w:line="220" w:lineRule="exact"/>
        <w:rPr>
          <w:rFonts w:ascii="Lucida Sans Unicode" w:hAnsi="Lucida Sans Unicode" w:cs="Lucida Sans Unicode"/>
          <w:b/>
          <w:sz w:val="18"/>
          <w:szCs w:val="18"/>
        </w:rPr>
      </w:pPr>
    </w:p>
    <w:p w14:paraId="421CA0E1" w14:textId="77777777" w:rsidR="00342626" w:rsidRPr="00342626" w:rsidRDefault="00342626" w:rsidP="007D5CEC">
      <w:pPr>
        <w:autoSpaceDE w:val="0"/>
        <w:autoSpaceDN w:val="0"/>
        <w:adjustRightInd w:val="0"/>
        <w:spacing w:line="220" w:lineRule="exact"/>
        <w:rPr>
          <w:rFonts w:ascii="Lucida Sans Unicode" w:hAnsi="Lucida Sans Unicode" w:cs="Lucida Sans Unicode"/>
          <w:b/>
          <w:sz w:val="18"/>
          <w:szCs w:val="18"/>
        </w:rPr>
      </w:pPr>
    </w:p>
    <w:p w14:paraId="126235CB" w14:textId="77777777" w:rsidR="007D5CEC" w:rsidRPr="007D5CEC" w:rsidRDefault="004F5BC5" w:rsidP="007D5CEC">
      <w:pPr>
        <w:autoSpaceDE w:val="0"/>
        <w:autoSpaceDN w:val="0"/>
        <w:adjustRightInd w:val="0"/>
        <w:spacing w:line="220" w:lineRule="exact"/>
        <w:rPr>
          <w:rFonts w:ascii="Lucida Sans Unicode" w:hAnsi="Lucida Sans Unicode" w:cs="Lucida Sans Unicode"/>
          <w:sz w:val="18"/>
          <w:szCs w:val="18"/>
        </w:rPr>
      </w:pPr>
      <w:r w:rsidRPr="00A53940">
        <w:rPr>
          <w:rFonts w:ascii="Lucida Sans Unicode" w:hAnsi="Lucida Sans Unicode" w:cs="Lucida Sans Unicode"/>
          <w:b/>
          <w:sz w:val="18"/>
          <w:szCs w:val="18"/>
        </w:rPr>
        <w:t xml:space="preserve">Über </w:t>
      </w:r>
      <w:r w:rsidR="00A53940">
        <w:rPr>
          <w:rFonts w:ascii="Lucida Sans Unicode" w:hAnsi="Lucida Sans Unicode" w:cs="Lucida Sans Unicode"/>
          <w:b/>
          <w:sz w:val="18"/>
          <w:szCs w:val="18"/>
        </w:rPr>
        <w:t xml:space="preserve">The </w:t>
      </w:r>
      <w:r w:rsidR="00A53940" w:rsidRPr="00A53940">
        <w:rPr>
          <w:rFonts w:ascii="Lucida Sans Unicode" w:hAnsi="Lucida Sans Unicode" w:cs="Lucida Sans Unicode"/>
          <w:b/>
          <w:sz w:val="18"/>
          <w:szCs w:val="18"/>
        </w:rPr>
        <w:t xml:space="preserve">Linde </w:t>
      </w:r>
      <w:r w:rsidR="00A53940">
        <w:rPr>
          <w:rFonts w:ascii="Lucida Sans Unicode" w:hAnsi="Lucida Sans Unicode" w:cs="Lucida Sans Unicode"/>
          <w:b/>
          <w:sz w:val="18"/>
          <w:szCs w:val="18"/>
        </w:rPr>
        <w:t>Group</w:t>
      </w:r>
      <w:r w:rsidRPr="00A53940">
        <w:rPr>
          <w:rFonts w:ascii="Lucida Sans Unicode" w:hAnsi="Lucida Sans Unicode" w:cs="Lucida Sans Unicode"/>
          <w:sz w:val="18"/>
          <w:szCs w:val="18"/>
        </w:rPr>
        <w:br/>
      </w:r>
      <w:r w:rsidR="007D5CEC" w:rsidRPr="007D5CEC">
        <w:rPr>
          <w:rFonts w:ascii="Lucida Sans Unicode" w:hAnsi="Lucida Sans Unicode" w:cs="Lucida Sans Unicode"/>
          <w:sz w:val="18"/>
          <w:szCs w:val="18"/>
        </w:rPr>
        <w:t xml:space="preserve">Die Linde Group hat im Geschäftsjahr 2017 einen Umsatz von 17,113 Mrd. EUR erzielt und ist damit eines der führenden Gase- und </w:t>
      </w:r>
      <w:proofErr w:type="spellStart"/>
      <w:r w:rsidR="007D5CEC" w:rsidRPr="007D5CEC">
        <w:rPr>
          <w:rFonts w:ascii="Lucida Sans Unicode" w:hAnsi="Lucida Sans Unicode" w:cs="Lucida Sans Unicode"/>
          <w:sz w:val="18"/>
          <w:szCs w:val="18"/>
        </w:rPr>
        <w:t>Engineeringunternehmen</w:t>
      </w:r>
      <w:proofErr w:type="spellEnd"/>
      <w:r w:rsidR="007D5CEC" w:rsidRPr="007D5CEC">
        <w:rPr>
          <w:rFonts w:ascii="Lucida Sans Unicode" w:hAnsi="Lucida Sans Unicode" w:cs="Lucida Sans Unicode"/>
          <w:sz w:val="18"/>
          <w:szCs w:val="18"/>
        </w:rPr>
        <w:t xml:space="preserve"> der Welt. Mit rund 58.000 Mitarbeitern ist Linde in mehr als 100 Ländern vertreten. Die Strategie der Linde Group ist auf ertragsorientiertes und nachhaltiges Wachstum ausgerichtet. Der gezielte Ausbau des internationalen Geschäfts mit zukunftsweisenden Produkten und Dienstleistungen steht dabei im Mittelpunkt. Linde handelt verantwortlich gegenüber Aktionären, Geschäftspartnern, Mitarbeitern, der Gesellschaft und der Umwelt – weltweit, in jedem Geschäftsbereich, jeder Region und an jedem Standort. Linde entwickelt Technologien und Produkte, die Kundennutzen mit einem Beitrag zur nachhaltigen Entwicklung verbinden.</w:t>
      </w:r>
    </w:p>
    <w:p w14:paraId="5CB6562E" w14:textId="77777777" w:rsidR="007D5CEC" w:rsidRPr="007D5CEC" w:rsidRDefault="007D5CEC" w:rsidP="007D5CEC">
      <w:pPr>
        <w:autoSpaceDE w:val="0"/>
        <w:autoSpaceDN w:val="0"/>
        <w:adjustRightInd w:val="0"/>
        <w:spacing w:line="220" w:lineRule="exact"/>
        <w:rPr>
          <w:rFonts w:ascii="Lucida Sans Unicode" w:hAnsi="Lucida Sans Unicode" w:cs="Lucida Sans Unicode"/>
          <w:sz w:val="18"/>
          <w:szCs w:val="18"/>
        </w:rPr>
      </w:pPr>
    </w:p>
    <w:p w14:paraId="5A150DB5" w14:textId="77777777" w:rsidR="00F42952" w:rsidRDefault="007D5CEC" w:rsidP="007D5CEC">
      <w:pPr>
        <w:autoSpaceDE w:val="0"/>
        <w:autoSpaceDN w:val="0"/>
        <w:adjustRightInd w:val="0"/>
        <w:spacing w:line="220" w:lineRule="exact"/>
        <w:rPr>
          <w:rFonts w:ascii="Lucida Sans Unicode" w:hAnsi="Lucida Sans Unicode" w:cs="Lucida Sans Unicode"/>
          <w:sz w:val="18"/>
          <w:szCs w:val="18"/>
        </w:rPr>
      </w:pPr>
      <w:r w:rsidRPr="007D5CEC">
        <w:rPr>
          <w:rFonts w:ascii="Lucida Sans Unicode" w:hAnsi="Lucida Sans Unicode" w:cs="Lucida Sans Unicode"/>
          <w:sz w:val="18"/>
          <w:szCs w:val="18"/>
        </w:rPr>
        <w:t xml:space="preserve">Informationen über The Linde Group finden Sie online unter </w:t>
      </w:r>
      <w:hyperlink r:id="rId9" w:history="1">
        <w:r w:rsidRPr="005E033E">
          <w:rPr>
            <w:rStyle w:val="Hyperlink"/>
            <w:rFonts w:ascii="Lucida Sans Unicode" w:hAnsi="Lucida Sans Unicode" w:cs="Lucida Sans Unicode"/>
            <w:sz w:val="18"/>
            <w:szCs w:val="18"/>
          </w:rPr>
          <w:t>www.linde.com</w:t>
        </w:r>
      </w:hyperlink>
    </w:p>
    <w:p w14:paraId="74BBC147" w14:textId="77777777" w:rsidR="007D5CEC" w:rsidRPr="00F42952" w:rsidRDefault="007D5CEC" w:rsidP="007D5CEC">
      <w:pPr>
        <w:autoSpaceDE w:val="0"/>
        <w:autoSpaceDN w:val="0"/>
        <w:adjustRightInd w:val="0"/>
        <w:spacing w:line="220" w:lineRule="exact"/>
        <w:rPr>
          <w:rFonts w:ascii="Lucida Sans Unicode" w:hAnsi="Lucida Sans Unicode" w:cs="Lucida Sans Unicode"/>
          <w:sz w:val="18"/>
          <w:szCs w:val="18"/>
        </w:rPr>
      </w:pPr>
    </w:p>
    <w:p w14:paraId="61F2A98A" w14:textId="20BB8287" w:rsidR="0033506D" w:rsidRPr="0033506D" w:rsidRDefault="00342626" w:rsidP="0033506D">
      <w:pPr>
        <w:autoSpaceDE w:val="0"/>
        <w:autoSpaceDN w:val="0"/>
        <w:adjustRightInd w:val="0"/>
        <w:spacing w:line="220" w:lineRule="exact"/>
        <w:rPr>
          <w:rFonts w:ascii="Lucida Sans Unicode" w:hAnsi="Lucida Sans Unicode" w:cs="Lucida Sans Unicode"/>
          <w:b/>
          <w:bCs/>
          <w:sz w:val="18"/>
          <w:szCs w:val="18"/>
        </w:rPr>
      </w:pPr>
      <w:r>
        <w:rPr>
          <w:rFonts w:ascii="Lucida Sans Unicode" w:hAnsi="Lucida Sans Unicode" w:cs="Lucida Sans Unicode"/>
          <w:b/>
          <w:bCs/>
          <w:sz w:val="18"/>
          <w:szCs w:val="18"/>
        </w:rPr>
        <w:t>Über Evonik</w:t>
      </w:r>
      <w:r w:rsidR="0033506D" w:rsidRPr="0033506D">
        <w:rPr>
          <w:rFonts w:ascii="Lucida Sans Unicode" w:hAnsi="Lucida Sans Unicode" w:cs="Lucida Sans Unicode"/>
          <w:b/>
          <w:bCs/>
          <w:sz w:val="18"/>
          <w:szCs w:val="18"/>
        </w:rPr>
        <w:t xml:space="preserve"> </w:t>
      </w:r>
    </w:p>
    <w:p w14:paraId="355F10F0" w14:textId="77777777" w:rsidR="0033506D" w:rsidRPr="0033506D" w:rsidRDefault="0033506D" w:rsidP="0033506D">
      <w:pPr>
        <w:autoSpaceDE w:val="0"/>
        <w:autoSpaceDN w:val="0"/>
        <w:adjustRightInd w:val="0"/>
        <w:spacing w:line="220" w:lineRule="exact"/>
        <w:rPr>
          <w:rFonts w:ascii="Lucida Sans Unicode" w:hAnsi="Lucida Sans Unicode" w:cs="Lucida Sans Unicode"/>
          <w:bCs/>
          <w:sz w:val="18"/>
          <w:szCs w:val="18"/>
        </w:rPr>
      </w:pPr>
      <w:r w:rsidRPr="0033506D">
        <w:rPr>
          <w:rFonts w:ascii="Lucida Sans Unicode" w:hAnsi="Lucida Sans Unicode" w:cs="Lucida Sans Unicode"/>
          <w:bCs/>
          <w:sz w:val="18"/>
          <w:szCs w:val="18"/>
        </w:rPr>
        <w:t>Evonik ist eines der weltweit führenden Unternehmen der Spezialchemie. Der Fokus auf attraktive Geschäfte der Spezialchemie, kundennahe Innovationskraft und eine vertrauensvolle und ergebnisorientierte Unternehmenskultur stehen im Mittelpunkt der Unternehmensstrategie. Sie sind die Hebel für profitables Wachstum und eine nachhaltige Steigerung des Unternehmenswerts. Evonik ist mit mehr als 36.000 Mitarbeitern in über 100 Ländern der Welt aktiv und profitiert besonders von seiner Kundennähe und seinen führenden Marktpositionen. Im Geschäftsjahr 2017 erwirtschaftete das Unternehmen bei einem Umsatz von 14,4 Mrd. Euro einen Gewinn (bereinigtes EBITDA) von 2,36 Mrd. Euro.</w:t>
      </w:r>
    </w:p>
    <w:p w14:paraId="1B19A00E" w14:textId="77777777" w:rsidR="0033506D" w:rsidRPr="0033506D" w:rsidRDefault="0033506D" w:rsidP="0033506D">
      <w:pPr>
        <w:autoSpaceDE w:val="0"/>
        <w:autoSpaceDN w:val="0"/>
        <w:adjustRightInd w:val="0"/>
        <w:spacing w:line="220" w:lineRule="exact"/>
        <w:rPr>
          <w:rFonts w:ascii="Lucida Sans Unicode" w:hAnsi="Lucida Sans Unicode" w:cs="Lucida Sans Unicode"/>
          <w:bCs/>
          <w:sz w:val="18"/>
          <w:szCs w:val="18"/>
        </w:rPr>
      </w:pPr>
    </w:p>
    <w:p w14:paraId="411DFCE5" w14:textId="77777777" w:rsidR="0033506D" w:rsidRPr="0033506D" w:rsidRDefault="0033506D" w:rsidP="0033506D">
      <w:pPr>
        <w:autoSpaceDE w:val="0"/>
        <w:autoSpaceDN w:val="0"/>
        <w:spacing w:line="220" w:lineRule="exact"/>
        <w:rPr>
          <w:rFonts w:ascii="Lucida Sans Unicode" w:hAnsi="Lucida Sans Unicode" w:cs="Lucida Sans Unicode"/>
          <w:b/>
          <w:bCs/>
          <w:sz w:val="18"/>
          <w:szCs w:val="18"/>
        </w:rPr>
      </w:pPr>
      <w:r w:rsidRPr="0033506D">
        <w:rPr>
          <w:rFonts w:ascii="Lucida Sans Unicode" w:hAnsi="Lucida Sans Unicode" w:cs="Lucida Sans Unicode"/>
          <w:b/>
          <w:bCs/>
          <w:sz w:val="18"/>
          <w:szCs w:val="18"/>
        </w:rPr>
        <w:lastRenderedPageBreak/>
        <w:t xml:space="preserve">Über Evonik </w:t>
      </w:r>
      <w:proofErr w:type="spellStart"/>
      <w:r w:rsidRPr="0033506D">
        <w:rPr>
          <w:rFonts w:ascii="Lucida Sans Unicode" w:hAnsi="Lucida Sans Unicode" w:cs="Lucida Sans Unicode"/>
          <w:b/>
          <w:bCs/>
          <w:sz w:val="18"/>
          <w:szCs w:val="18"/>
        </w:rPr>
        <w:t>Resource</w:t>
      </w:r>
      <w:proofErr w:type="spellEnd"/>
      <w:r w:rsidRPr="0033506D">
        <w:rPr>
          <w:rFonts w:ascii="Lucida Sans Unicode" w:hAnsi="Lucida Sans Unicode" w:cs="Lucida Sans Unicode"/>
          <w:b/>
          <w:bCs/>
          <w:sz w:val="18"/>
          <w:szCs w:val="18"/>
        </w:rPr>
        <w:t xml:space="preserve"> Efficiency</w:t>
      </w:r>
    </w:p>
    <w:p w14:paraId="367BC5CB" w14:textId="77777777" w:rsidR="0033506D" w:rsidRPr="0033506D" w:rsidRDefault="0033506D" w:rsidP="0033506D">
      <w:pPr>
        <w:autoSpaceDE w:val="0"/>
        <w:autoSpaceDN w:val="0"/>
        <w:spacing w:line="220" w:lineRule="exact"/>
        <w:rPr>
          <w:rFonts w:ascii="Lucida Sans Unicode" w:hAnsi="Lucida Sans Unicode" w:cs="Lucida Sans Unicode"/>
          <w:bCs/>
          <w:sz w:val="18"/>
          <w:szCs w:val="18"/>
        </w:rPr>
      </w:pPr>
      <w:r w:rsidRPr="0033506D">
        <w:rPr>
          <w:rFonts w:ascii="Lucida Sans Unicode" w:hAnsi="Lucida Sans Unicode" w:cs="Lucida Sans Unicode"/>
          <w:bCs/>
          <w:sz w:val="18"/>
          <w:szCs w:val="18"/>
        </w:rPr>
        <w:t xml:space="preserve">Das Segment </w:t>
      </w:r>
      <w:proofErr w:type="spellStart"/>
      <w:r w:rsidRPr="0033506D">
        <w:rPr>
          <w:rFonts w:ascii="Lucida Sans Unicode" w:hAnsi="Lucida Sans Unicode" w:cs="Lucida Sans Unicode"/>
          <w:bCs/>
          <w:sz w:val="18"/>
          <w:szCs w:val="18"/>
        </w:rPr>
        <w:t>Resource</w:t>
      </w:r>
      <w:proofErr w:type="spellEnd"/>
      <w:r w:rsidRPr="0033506D">
        <w:rPr>
          <w:rFonts w:ascii="Lucida Sans Unicode" w:hAnsi="Lucida Sans Unicode" w:cs="Lucida Sans Unicode"/>
          <w:bCs/>
          <w:sz w:val="18"/>
          <w:szCs w:val="18"/>
        </w:rPr>
        <w:t xml:space="preserve"> Efficiency wird von der Evonik </w:t>
      </w:r>
      <w:proofErr w:type="spellStart"/>
      <w:r w:rsidRPr="0033506D">
        <w:rPr>
          <w:rFonts w:ascii="Lucida Sans Unicode" w:hAnsi="Lucida Sans Unicode" w:cs="Lucida Sans Unicode"/>
          <w:bCs/>
          <w:sz w:val="18"/>
          <w:szCs w:val="18"/>
        </w:rPr>
        <w:t>Resource</w:t>
      </w:r>
      <w:proofErr w:type="spellEnd"/>
      <w:r w:rsidRPr="0033506D">
        <w:rPr>
          <w:rFonts w:ascii="Lucida Sans Unicode" w:hAnsi="Lucida Sans Unicode" w:cs="Lucida Sans Unicode"/>
          <w:bCs/>
          <w:sz w:val="18"/>
          <w:szCs w:val="18"/>
        </w:rPr>
        <w:t xml:space="preserve"> Efficiency GmbH geführt und produziert Hochleistungsmaterialien und Spezialadditive für umweltfreundliche und energieeffiziente Systemlösungen für den Automobilsektor, die Farben-, Lack-, Klebstoff- und Bauindustrie sowie zahlreiche weitere Branchen. Das Segment erwirtschaftete im Geschäftsjahr 2017 mit rund 10.000 Mitarbeitern einen Umsatz von ca. 5,4 Milliarden €. </w:t>
      </w:r>
    </w:p>
    <w:p w14:paraId="455FC61A" w14:textId="77777777" w:rsidR="0033506D" w:rsidRPr="0033506D" w:rsidRDefault="0033506D" w:rsidP="0033506D">
      <w:pPr>
        <w:autoSpaceDE w:val="0"/>
        <w:autoSpaceDN w:val="0"/>
        <w:adjustRightInd w:val="0"/>
        <w:spacing w:line="220" w:lineRule="exact"/>
        <w:rPr>
          <w:rFonts w:ascii="Lucida Sans Unicode" w:hAnsi="Lucida Sans Unicode" w:cs="Lucida Sans Unicode"/>
          <w:bCs/>
          <w:sz w:val="18"/>
          <w:szCs w:val="18"/>
        </w:rPr>
      </w:pPr>
    </w:p>
    <w:p w14:paraId="063FA69F" w14:textId="77777777" w:rsidR="0033506D" w:rsidRPr="0033506D" w:rsidRDefault="0033506D" w:rsidP="0033506D">
      <w:pPr>
        <w:autoSpaceDE w:val="0"/>
        <w:autoSpaceDN w:val="0"/>
        <w:adjustRightInd w:val="0"/>
        <w:spacing w:line="220" w:lineRule="exact"/>
        <w:rPr>
          <w:rFonts w:ascii="Lucida Sans Unicode" w:hAnsi="Lucida Sans Unicode" w:cs="Lucida Sans Unicode"/>
          <w:b/>
          <w:bCs/>
          <w:sz w:val="18"/>
          <w:szCs w:val="18"/>
        </w:rPr>
      </w:pPr>
      <w:r w:rsidRPr="0033506D">
        <w:rPr>
          <w:rFonts w:ascii="Lucida Sans Unicode" w:hAnsi="Lucida Sans Unicode" w:cs="Lucida Sans Unicode"/>
          <w:b/>
          <w:bCs/>
          <w:sz w:val="18"/>
          <w:szCs w:val="18"/>
        </w:rPr>
        <w:t>Rechtlicher Hinweis</w:t>
      </w:r>
    </w:p>
    <w:p w14:paraId="52E7C6B3" w14:textId="77777777" w:rsidR="0033506D" w:rsidRPr="003511E7" w:rsidRDefault="0033506D" w:rsidP="0033506D">
      <w:pPr>
        <w:autoSpaceDE w:val="0"/>
        <w:autoSpaceDN w:val="0"/>
        <w:adjustRightInd w:val="0"/>
        <w:spacing w:line="220" w:lineRule="exact"/>
        <w:rPr>
          <w:rFonts w:cs="Lucida Sans Unicode"/>
          <w:sz w:val="18"/>
          <w:szCs w:val="18"/>
        </w:rPr>
      </w:pPr>
      <w:r w:rsidRPr="0033506D">
        <w:rPr>
          <w:rFonts w:ascii="Lucida Sans Unicode" w:hAnsi="Lucida Sans Unicode" w:cs="Lucida Sans Unicode"/>
          <w:bCs/>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p w14:paraId="20BEAFEC" w14:textId="77777777" w:rsidR="00F32B47" w:rsidRPr="00274A5E" w:rsidRDefault="00F32B47" w:rsidP="00241991">
      <w:pPr>
        <w:autoSpaceDE w:val="0"/>
        <w:autoSpaceDN w:val="0"/>
        <w:adjustRightInd w:val="0"/>
        <w:spacing w:line="240" w:lineRule="auto"/>
        <w:rPr>
          <w:rFonts w:ascii="Lucida Sans Unicode" w:hAnsi="Lucida Sans Unicode" w:cs="Lucida Sans Unicode"/>
          <w:bCs/>
          <w:color w:val="000000"/>
          <w:sz w:val="18"/>
          <w:szCs w:val="18"/>
        </w:rPr>
      </w:pPr>
    </w:p>
    <w:sectPr w:rsidR="00F32B47" w:rsidRPr="00274A5E" w:rsidSect="00291C82">
      <w:headerReference w:type="default" r:id="rId10"/>
      <w:footerReference w:type="default" r:id="rId11"/>
      <w:headerReference w:type="first" r:id="rId12"/>
      <w:pgSz w:w="11906" w:h="16838" w:code="9"/>
      <w:pgMar w:top="3181" w:right="3402" w:bottom="816" w:left="1361" w:header="1021"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63F39" w14:textId="77777777" w:rsidR="009856D4" w:rsidRDefault="009856D4">
      <w:r>
        <w:separator/>
      </w:r>
    </w:p>
  </w:endnote>
  <w:endnote w:type="continuationSeparator" w:id="0">
    <w:p w14:paraId="10F8919B" w14:textId="77777777" w:rsidR="009856D4" w:rsidRDefault="009856D4">
      <w:r>
        <w:continuationSeparator/>
      </w:r>
    </w:p>
  </w:endnote>
  <w:endnote w:type="continuationNotice" w:id="1">
    <w:p w14:paraId="552659F4" w14:textId="77777777" w:rsidR="009856D4" w:rsidRDefault="009856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Unicode"/>
    <w:panose1 w:val="020B0602040502020204"/>
    <w:charset w:val="00"/>
    <w:family w:val="swiss"/>
    <w:pitch w:val="variable"/>
    <w:sig w:usb0="8100AAF7" w:usb1="0000807B" w:usb2="00000008" w:usb3="00000000" w:csb0="000100F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7309E" w14:textId="77777777" w:rsidR="009856D4" w:rsidRDefault="009856D4">
    <w:pPr>
      <w:pStyle w:val="Fuzeile"/>
      <w:rPr>
        <w:rFonts w:ascii="Lucida Sans Unicode" w:hAnsi="Lucida Sans Unicode" w:cs="Lucida Sans Unicode"/>
      </w:rPr>
    </w:pPr>
  </w:p>
  <w:p w14:paraId="44A0E687" w14:textId="77777777" w:rsidR="009856D4" w:rsidRDefault="009856D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2211F" w14:textId="77777777" w:rsidR="009856D4" w:rsidRDefault="009856D4">
      <w:r>
        <w:separator/>
      </w:r>
    </w:p>
  </w:footnote>
  <w:footnote w:type="continuationSeparator" w:id="0">
    <w:p w14:paraId="6B9F13FC" w14:textId="77777777" w:rsidR="009856D4" w:rsidRDefault="009856D4">
      <w:r>
        <w:continuationSeparator/>
      </w:r>
    </w:p>
  </w:footnote>
  <w:footnote w:type="continuationNotice" w:id="1">
    <w:p w14:paraId="20267FC8" w14:textId="77777777" w:rsidR="009856D4" w:rsidRDefault="009856D4">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CF965" w14:textId="77777777" w:rsidR="009856D4" w:rsidRDefault="009856D4">
    <w:pPr>
      <w:pStyle w:val="Kopfzeile"/>
    </w:pPr>
    <w:r w:rsidRPr="002D0015">
      <w:rPr>
        <w:b/>
        <w:noProof/>
        <w:color w:val="767171" w:themeColor="background2" w:themeShade="80"/>
        <w:sz w:val="24"/>
      </w:rPr>
      <w:drawing>
        <wp:anchor distT="0" distB="0" distL="114300" distR="114300" simplePos="0" relativeHeight="251666432" behindDoc="1" locked="0" layoutInCell="1" allowOverlap="1" wp14:anchorId="1B5325F4" wp14:editId="5FE3BFE8">
          <wp:simplePos x="0" y="0"/>
          <wp:positionH relativeFrom="column">
            <wp:posOffset>1735455</wp:posOffset>
          </wp:positionH>
          <wp:positionV relativeFrom="paragraph">
            <wp:posOffset>-198120</wp:posOffset>
          </wp:positionV>
          <wp:extent cx="1918800" cy="957600"/>
          <wp:effectExtent l="0" t="0" r="571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_Logo_1_RGB_Ve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957600"/>
                  </a:xfrm>
                  <a:prstGeom prst="rect">
                    <a:avLst/>
                  </a:prstGeom>
                </pic:spPr>
              </pic:pic>
            </a:graphicData>
          </a:graphic>
          <wp14:sizeRelH relativeFrom="page">
            <wp14:pctWidth>0</wp14:pctWidth>
          </wp14:sizeRelH>
          <wp14:sizeRelV relativeFrom="page">
            <wp14:pctHeight>0</wp14:pctHeight>
          </wp14:sizeRelV>
        </wp:anchor>
      </w:drawing>
    </w:r>
    <w:r w:rsidRPr="006C35A6">
      <w:rPr>
        <w:b/>
        <w:noProof/>
        <w:sz w:val="2"/>
        <w:szCs w:val="2"/>
      </w:rPr>
      <w:drawing>
        <wp:anchor distT="0" distB="0" distL="114300" distR="114300" simplePos="0" relativeHeight="251670528" behindDoc="1" locked="0" layoutInCell="1" allowOverlap="1" wp14:anchorId="3F45FEF3" wp14:editId="7B5277AE">
          <wp:simplePos x="0" y="0"/>
          <wp:positionH relativeFrom="column">
            <wp:posOffset>4266565</wp:posOffset>
          </wp:positionH>
          <wp:positionV relativeFrom="paragraph">
            <wp:posOffset>-144145</wp:posOffset>
          </wp:positionV>
          <wp:extent cx="1872000" cy="5004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r w:rsidRPr="005B30F0">
      <w:rPr>
        <w:b/>
        <w:sz w:val="24"/>
      </w:rPr>
      <w:t>Pressemitteilung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B7727" w14:textId="771E86CD" w:rsidR="009856D4" w:rsidRPr="00923843" w:rsidRDefault="009856D4" w:rsidP="001A1946">
    <w:pPr>
      <w:framePr w:w="2635" w:hSpace="181" w:wrap="around" w:vAnchor="page" w:hAnchor="page" w:x="9016" w:y="3176"/>
      <w:rPr>
        <w:rFonts w:ascii="Lucida Sans Unicode" w:hAnsi="Lucida Sans Unicode" w:cs="Lucida Sans Unicode"/>
      </w:rPr>
    </w:pPr>
    <w:r>
      <w:rPr>
        <w:rFonts w:ascii="Lucida Sans Unicode" w:hAnsi="Lucida Sans Unicode" w:cs="Lucida Sans Unicode"/>
      </w:rPr>
      <w:t>26. Juni</w:t>
    </w:r>
    <w:r w:rsidRPr="00923843">
      <w:rPr>
        <w:rFonts w:ascii="Lucida Sans Unicode" w:hAnsi="Lucida Sans Unicode" w:cs="Lucida Sans Unicode"/>
      </w:rPr>
      <w:t xml:space="preserve"> 201</w:t>
    </w:r>
    <w:r>
      <w:rPr>
        <w:rFonts w:ascii="Lucida Sans Unicode" w:hAnsi="Lucida Sans Unicode" w:cs="Lucida Sans Unicode"/>
      </w:rPr>
      <w:t>8</w:t>
    </w:r>
  </w:p>
  <w:p w14:paraId="3246DABA" w14:textId="77777777" w:rsidR="009856D4" w:rsidRPr="00923843" w:rsidRDefault="009856D4" w:rsidP="001A1946">
    <w:pPr>
      <w:pStyle w:val="Marginalie"/>
      <w:framePr w:w="2635" w:wrap="around"/>
      <w:rPr>
        <w:rFonts w:ascii="Lucida Sans Unicode" w:hAnsi="Lucida Sans Unicode" w:cs="Lucida Sans Unicode"/>
      </w:rPr>
    </w:pPr>
  </w:p>
  <w:p w14:paraId="6341D6F4" w14:textId="77777777" w:rsidR="009856D4" w:rsidRPr="00923843" w:rsidRDefault="009856D4" w:rsidP="001A1946">
    <w:pPr>
      <w:pStyle w:val="Marginalie"/>
      <w:framePr w:w="2635" w:wrap="around"/>
      <w:rPr>
        <w:rFonts w:ascii="Lucida Sans Unicode" w:hAnsi="Lucida Sans Unicode" w:cs="Lucida Sans Unicode"/>
      </w:rPr>
    </w:pPr>
  </w:p>
  <w:p w14:paraId="6FE0301F" w14:textId="77777777" w:rsidR="009856D4" w:rsidRPr="00923843" w:rsidRDefault="009856D4" w:rsidP="001A1946">
    <w:pPr>
      <w:pStyle w:val="Marginalie"/>
      <w:framePr w:w="2635" w:wrap="around"/>
      <w:rPr>
        <w:rFonts w:ascii="Lucida Sans Unicode" w:hAnsi="Lucida Sans Unicode" w:cs="Lucida Sans Unicode"/>
        <w:b/>
      </w:rPr>
    </w:pPr>
    <w:r w:rsidRPr="00923843">
      <w:rPr>
        <w:rFonts w:ascii="Lucida Sans Unicode" w:hAnsi="Lucida Sans Unicode" w:cs="Lucida Sans Unicode"/>
        <w:b/>
      </w:rPr>
      <w:t xml:space="preserve">Kontakt </w:t>
    </w:r>
    <w:r>
      <w:rPr>
        <w:rFonts w:ascii="Lucida Sans Unicode" w:hAnsi="Lucida Sans Unicode" w:cs="Lucida Sans Unicode"/>
        <w:b/>
      </w:rPr>
      <w:t>Linde Engineering Division</w:t>
    </w:r>
    <w:r w:rsidRPr="00923843">
      <w:rPr>
        <w:rFonts w:ascii="Lucida Sans Unicode" w:hAnsi="Lucida Sans Unicode" w:cs="Lucida Sans Unicode"/>
        <w:b/>
      </w:rPr>
      <w:t xml:space="preserve"> </w:t>
    </w:r>
  </w:p>
  <w:p w14:paraId="06A2FB2B" w14:textId="77777777" w:rsidR="009856D4" w:rsidRPr="006D6054" w:rsidRDefault="009856D4" w:rsidP="001A1946">
    <w:pPr>
      <w:pStyle w:val="Marginalie"/>
      <w:framePr w:w="2635" w:wrap="around"/>
      <w:rPr>
        <w:rFonts w:ascii="Lucida Sans Unicode" w:hAnsi="Lucida Sans Unicode" w:cs="Lucida Sans Unicode"/>
        <w:b/>
      </w:rPr>
    </w:pPr>
    <w:r w:rsidRPr="006D6054">
      <w:rPr>
        <w:rFonts w:ascii="Lucida Sans Unicode" w:hAnsi="Lucida Sans Unicode" w:cs="Lucida Sans Unicode"/>
        <w:b/>
      </w:rPr>
      <w:t xml:space="preserve">Frank Schwarz </w:t>
    </w:r>
  </w:p>
  <w:p w14:paraId="358A554C" w14:textId="77777777" w:rsidR="009856D4" w:rsidRPr="00D454A1" w:rsidRDefault="009856D4" w:rsidP="001A1946">
    <w:pPr>
      <w:pStyle w:val="Marginalie"/>
      <w:framePr w:w="2635" w:wrap="around"/>
      <w:rPr>
        <w:rFonts w:ascii="Lucida Sans Unicode" w:hAnsi="Lucida Sans Unicode" w:cs="Lucida Sans Unicode"/>
        <w:lang w:val="en-US"/>
      </w:rPr>
    </w:pPr>
    <w:r w:rsidRPr="008653C3">
      <w:rPr>
        <w:rFonts w:ascii="Lucida Sans Unicode" w:hAnsi="Lucida Sans Unicode" w:cs="Lucida Sans Unicode"/>
        <w:lang w:val="en-US"/>
      </w:rPr>
      <w:t>Global Marketing Communications</w:t>
    </w:r>
    <w:r w:rsidRPr="008653C3">
      <w:rPr>
        <w:rFonts w:ascii="Lucida Sans Unicode" w:hAnsi="Lucida Sans Unicode" w:cs="Lucida Sans Unicode"/>
        <w:lang w:val="en-US"/>
      </w:rPr>
      <w:br/>
    </w:r>
    <w:proofErr w:type="spellStart"/>
    <w:r w:rsidRPr="00D454A1">
      <w:rPr>
        <w:rFonts w:ascii="Lucida Sans Unicode" w:hAnsi="Lucida Sans Unicode" w:cs="Lucida Sans Unicode"/>
        <w:lang w:val="en-US"/>
      </w:rPr>
      <w:t>Telefon</w:t>
    </w:r>
    <w:proofErr w:type="spellEnd"/>
    <w:r w:rsidRPr="00D454A1">
      <w:rPr>
        <w:rFonts w:ascii="Lucida Sans Unicode" w:hAnsi="Lucida Sans Unicode" w:cs="Lucida Sans Unicode"/>
        <w:lang w:val="en-US"/>
      </w:rPr>
      <w:tab/>
      <w:t>+49 89 7445-4350</w:t>
    </w:r>
  </w:p>
  <w:p w14:paraId="16F712B0" w14:textId="77777777" w:rsidR="009856D4" w:rsidRPr="00D454A1" w:rsidRDefault="009856D4" w:rsidP="001A1946">
    <w:pPr>
      <w:pStyle w:val="Marginalie"/>
      <w:framePr w:w="2635" w:wrap="around"/>
      <w:rPr>
        <w:rFonts w:ascii="Lucida Sans Unicode" w:hAnsi="Lucida Sans Unicode" w:cs="Lucida Sans Unicode"/>
        <w:lang w:val="en-US"/>
      </w:rPr>
    </w:pPr>
    <w:r w:rsidRPr="00D454A1">
      <w:rPr>
        <w:rFonts w:ascii="Lucida Sans Unicode" w:hAnsi="Lucida Sans Unicode" w:cs="Lucida Sans Unicode"/>
        <w:lang w:val="en-US"/>
      </w:rPr>
      <w:t>frank.schwarz@linde.com</w:t>
    </w:r>
  </w:p>
  <w:p w14:paraId="1F94A7C1" w14:textId="77777777" w:rsidR="009856D4" w:rsidRPr="00D454A1" w:rsidRDefault="009856D4" w:rsidP="001A1946">
    <w:pPr>
      <w:pStyle w:val="Marginalie"/>
      <w:framePr w:w="2635" w:wrap="around"/>
      <w:rPr>
        <w:rFonts w:ascii="Lucida Sans Unicode" w:hAnsi="Lucida Sans Unicode" w:cs="Lucida Sans Unicode"/>
        <w:b/>
        <w:lang w:val="en-US"/>
      </w:rPr>
    </w:pPr>
  </w:p>
  <w:p w14:paraId="24F46B56" w14:textId="77777777" w:rsidR="009856D4" w:rsidRPr="00F447CA" w:rsidRDefault="009856D4" w:rsidP="001A1946">
    <w:pPr>
      <w:pStyle w:val="Marginalie"/>
      <w:framePr w:w="2635" w:wrap="around"/>
      <w:rPr>
        <w:rFonts w:ascii="Lucida Sans Unicode" w:hAnsi="Lucida Sans Unicode" w:cs="Lucida Sans Unicode"/>
        <w:b/>
        <w:lang w:val="en-US"/>
      </w:rPr>
    </w:pPr>
    <w:proofErr w:type="spellStart"/>
    <w:r w:rsidRPr="00F447CA">
      <w:rPr>
        <w:rFonts w:ascii="Lucida Sans Unicode" w:hAnsi="Lucida Sans Unicode" w:cs="Lucida Sans Unicode"/>
        <w:b/>
        <w:lang w:val="en-US"/>
      </w:rPr>
      <w:t>Kontakt</w:t>
    </w:r>
    <w:proofErr w:type="spellEnd"/>
    <w:r w:rsidRPr="00F447CA">
      <w:rPr>
        <w:rFonts w:ascii="Lucida Sans Unicode" w:hAnsi="Lucida Sans Unicode" w:cs="Lucida Sans Unicode"/>
        <w:b/>
        <w:lang w:val="en-US"/>
      </w:rPr>
      <w:t xml:space="preserve"> Evonik Resource Efficiency GmbH </w:t>
    </w:r>
  </w:p>
  <w:p w14:paraId="4FC67C03" w14:textId="77777777" w:rsidR="009856D4" w:rsidRPr="00F447CA" w:rsidRDefault="009856D4" w:rsidP="001A1946">
    <w:pPr>
      <w:pStyle w:val="Marginalie"/>
      <w:framePr w:w="2635" w:wrap="around"/>
      <w:rPr>
        <w:rFonts w:ascii="Lucida Sans Unicode" w:hAnsi="Lucida Sans Unicode" w:cs="Lucida Sans Unicode"/>
        <w:b/>
        <w:lang w:val="en-US"/>
      </w:rPr>
    </w:pPr>
    <w:r w:rsidRPr="00F447CA">
      <w:rPr>
        <w:rFonts w:ascii="Lucida Sans Unicode" w:hAnsi="Lucida Sans Unicode" w:cs="Lucida Sans Unicode"/>
        <w:b/>
        <w:lang w:val="en-US"/>
      </w:rPr>
      <w:t>Janusz Berger</w:t>
    </w:r>
  </w:p>
  <w:p w14:paraId="0C905AA8" w14:textId="77777777" w:rsidR="009856D4" w:rsidRPr="007B7563" w:rsidRDefault="009856D4" w:rsidP="001A1946">
    <w:pPr>
      <w:pStyle w:val="Marginalie"/>
      <w:framePr w:w="2635" w:wrap="around"/>
      <w:rPr>
        <w:rFonts w:ascii="Lucida Sans Unicode" w:hAnsi="Lucida Sans Unicode" w:cs="Lucida Sans Unicode"/>
        <w:lang w:val="en-US"/>
      </w:rPr>
    </w:pPr>
    <w:r w:rsidRPr="007B7563">
      <w:rPr>
        <w:rFonts w:ascii="Lucida Sans Unicode" w:hAnsi="Lucida Sans Unicode" w:cs="Lucida Sans Unicode"/>
        <w:lang w:val="en-US"/>
      </w:rPr>
      <w:t>High Performance Polymers</w:t>
    </w:r>
  </w:p>
  <w:p w14:paraId="18F29129" w14:textId="77777777" w:rsidR="009856D4" w:rsidRPr="007B7563" w:rsidRDefault="009856D4" w:rsidP="001A1946">
    <w:pPr>
      <w:pStyle w:val="Marginalie"/>
      <w:framePr w:w="2635" w:wrap="around"/>
      <w:rPr>
        <w:rFonts w:ascii="Lucida Sans Unicode" w:hAnsi="Lucida Sans Unicode" w:cs="Lucida Sans Unicode"/>
        <w:lang w:val="en-US"/>
      </w:rPr>
    </w:pPr>
    <w:proofErr w:type="spellStart"/>
    <w:r w:rsidRPr="007B7563">
      <w:rPr>
        <w:rFonts w:ascii="Lucida Sans Unicode" w:hAnsi="Lucida Sans Unicode" w:cs="Lucida Sans Unicode"/>
        <w:lang w:val="en-US"/>
      </w:rPr>
      <w:t>Telefon</w:t>
    </w:r>
    <w:proofErr w:type="spellEnd"/>
    <w:r w:rsidRPr="007B7563">
      <w:rPr>
        <w:rFonts w:ascii="Lucida Sans Unicode" w:hAnsi="Lucida Sans Unicode" w:cs="Lucida Sans Unicode"/>
        <w:lang w:val="en-US"/>
      </w:rPr>
      <w:tab/>
      <w:t>+49 2365 49-9227</w:t>
    </w:r>
  </w:p>
  <w:p w14:paraId="2CB7993A" w14:textId="77777777" w:rsidR="009856D4" w:rsidRPr="001A1946" w:rsidRDefault="009856D4" w:rsidP="001A1946">
    <w:pPr>
      <w:pStyle w:val="Marginalie"/>
      <w:framePr w:w="2635" w:wrap="around"/>
      <w:rPr>
        <w:rFonts w:ascii="Lucida Sans Unicode" w:hAnsi="Lucida Sans Unicode" w:cs="Lucida Sans Unicode"/>
        <w:lang w:val="en-US"/>
      </w:rPr>
    </w:pPr>
    <w:r w:rsidRPr="001A1946">
      <w:rPr>
        <w:rFonts w:ascii="Lucida Sans Unicode" w:hAnsi="Lucida Sans Unicode" w:cs="Lucida Sans Unicode"/>
        <w:lang w:val="en-US"/>
      </w:rPr>
      <w:t>janusz.berger@evonik.com</w:t>
    </w:r>
  </w:p>
  <w:p w14:paraId="1A7E1CEA" w14:textId="77777777" w:rsidR="009856D4" w:rsidRPr="00E80D0E" w:rsidRDefault="009856D4" w:rsidP="00DA7102">
    <w:pPr>
      <w:pStyle w:val="Kopfzeile"/>
      <w:tabs>
        <w:tab w:val="clear" w:pos="4536"/>
        <w:tab w:val="clear" w:pos="9072"/>
        <w:tab w:val="center" w:pos="3571"/>
      </w:tabs>
      <w:rPr>
        <w:b/>
        <w:color w:val="767171" w:themeColor="background2" w:themeShade="80"/>
        <w:sz w:val="24"/>
        <w:lang w:val="en-US"/>
      </w:rPr>
    </w:pPr>
    <w:r w:rsidRPr="002D0015">
      <w:rPr>
        <w:b/>
        <w:noProof/>
        <w:color w:val="767171" w:themeColor="background2" w:themeShade="80"/>
        <w:sz w:val="24"/>
      </w:rPr>
      <w:drawing>
        <wp:anchor distT="0" distB="0" distL="114300" distR="114300" simplePos="0" relativeHeight="251672576" behindDoc="1" locked="0" layoutInCell="1" allowOverlap="1" wp14:anchorId="25C65263" wp14:editId="44536353">
          <wp:simplePos x="0" y="0"/>
          <wp:positionH relativeFrom="column">
            <wp:posOffset>1735455</wp:posOffset>
          </wp:positionH>
          <wp:positionV relativeFrom="paragraph">
            <wp:posOffset>-198120</wp:posOffset>
          </wp:positionV>
          <wp:extent cx="1918800" cy="957600"/>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_Logo_1_RGB_Ve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957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80D0E">
      <w:rPr>
        <w:b/>
        <w:sz w:val="24"/>
        <w:lang w:val="en-US"/>
      </w:rPr>
      <w:t>Pressemitteilung</w:t>
    </w:r>
    <w:proofErr w:type="spellEnd"/>
    <w:r>
      <w:rPr>
        <w:b/>
        <w:sz w:val="24"/>
        <w:lang w:val="en-US"/>
      </w:rPr>
      <w:tab/>
    </w:r>
    <w:r>
      <w:rPr>
        <w:b/>
        <w:sz w:val="24"/>
        <w:lang w:val="en-US"/>
      </w:rPr>
      <w:tab/>
    </w:r>
    <w:r>
      <w:rPr>
        <w:b/>
        <w:sz w:val="24"/>
        <w:lang w:val="en-US"/>
      </w:rPr>
      <w:tab/>
    </w:r>
  </w:p>
  <w:p w14:paraId="7328047D" w14:textId="77777777" w:rsidR="009856D4" w:rsidRPr="00E80D0E" w:rsidRDefault="009856D4">
    <w:pPr>
      <w:pStyle w:val="Kopfzeile"/>
      <w:rPr>
        <w:lang w:val="en-US"/>
      </w:rPr>
    </w:pPr>
    <w:r w:rsidRPr="006C35A6">
      <w:rPr>
        <w:b/>
        <w:noProof/>
        <w:sz w:val="2"/>
        <w:szCs w:val="2"/>
      </w:rPr>
      <w:drawing>
        <wp:anchor distT="0" distB="0" distL="114300" distR="114300" simplePos="0" relativeHeight="251668480" behindDoc="1" locked="0" layoutInCell="1" allowOverlap="1" wp14:anchorId="4E164C4E" wp14:editId="487A2E6B">
          <wp:simplePos x="0" y="0"/>
          <wp:positionH relativeFrom="column">
            <wp:posOffset>4266565</wp:posOffset>
          </wp:positionH>
          <wp:positionV relativeFrom="paragraph">
            <wp:posOffset>-144145</wp:posOffset>
          </wp:positionV>
          <wp:extent cx="1872000" cy="5004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D0C6EF24"/>
    <w:lvl w:ilvl="0" w:tplc="FF48FA4C">
      <w:start w:val="1"/>
      <w:numFmt w:val="bullet"/>
      <w:pStyle w:val="berschrift1"/>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F9339B4"/>
    <w:multiLevelType w:val="hybridMultilevel"/>
    <w:tmpl w:val="DDDE1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4A18CE"/>
    <w:multiLevelType w:val="multilevel"/>
    <w:tmpl w:val="04070023"/>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54F55B7"/>
    <w:multiLevelType w:val="hybridMultilevel"/>
    <w:tmpl w:val="3B801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B405DB"/>
    <w:multiLevelType w:val="hybridMultilevel"/>
    <w:tmpl w:val="AD449630"/>
    <w:lvl w:ilvl="0" w:tplc="E586C566">
      <w:start w:val="1"/>
      <w:numFmt w:val="bullet"/>
      <w:lvlText w:val=""/>
      <w:lvlJc w:val="left"/>
      <w:pPr>
        <w:tabs>
          <w:tab w:val="num" w:pos="720"/>
        </w:tabs>
        <w:ind w:left="720" w:hanging="720"/>
      </w:pPr>
      <w:rPr>
        <w:rFonts w:ascii="Wingdings" w:hAnsi="Wingdings" w:hint="default"/>
        <w:u w:color="991D85"/>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C74C4F"/>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6241B0E"/>
    <w:multiLevelType w:val="hybridMultilevel"/>
    <w:tmpl w:val="5330A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C87681"/>
    <w:multiLevelType w:val="hybridMultilevel"/>
    <w:tmpl w:val="EB5CA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D9A1DDF"/>
    <w:multiLevelType w:val="hybridMultilevel"/>
    <w:tmpl w:val="6164C3BE"/>
    <w:lvl w:ilvl="0" w:tplc="E586C566">
      <w:start w:val="1"/>
      <w:numFmt w:val="bullet"/>
      <w:lvlText w:val=""/>
      <w:lvlJc w:val="left"/>
      <w:pPr>
        <w:tabs>
          <w:tab w:val="num" w:pos="720"/>
        </w:tabs>
        <w:ind w:left="720" w:hanging="720"/>
      </w:pPr>
      <w:rPr>
        <w:rFonts w:ascii="Wingdings" w:hAnsi="Wingdings" w:hint="default"/>
        <w:u w:color="991D85"/>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1B0015"/>
    <w:multiLevelType w:val="hybridMultilevel"/>
    <w:tmpl w:val="B908D8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6A4314"/>
    <w:multiLevelType w:val="hybridMultilevel"/>
    <w:tmpl w:val="3B12930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531A00"/>
    <w:multiLevelType w:val="hybridMultilevel"/>
    <w:tmpl w:val="5664AD54"/>
    <w:lvl w:ilvl="0" w:tplc="B4E2C0C2">
      <w:numFmt w:val="bullet"/>
      <w:lvlText w:val="-"/>
      <w:lvlJc w:val="left"/>
      <w:pPr>
        <w:tabs>
          <w:tab w:val="num" w:pos="720"/>
        </w:tabs>
        <w:ind w:left="720" w:hanging="360"/>
      </w:pPr>
      <w:rPr>
        <w:rFonts w:ascii="Lucida Sans Unicode" w:eastAsia="Times New Roman" w:hAnsi="Lucida Sans Unicode" w:cs="Lucida Sans Unicode"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B50D52"/>
    <w:multiLevelType w:val="hybridMultilevel"/>
    <w:tmpl w:val="54DA8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14"/>
  </w:num>
  <w:num w:numId="14">
    <w:abstractNumId w:val="10"/>
  </w:num>
  <w:num w:numId="15">
    <w:abstractNumId w:val="25"/>
  </w:num>
  <w:num w:numId="16">
    <w:abstractNumId w:val="23"/>
  </w:num>
  <w:num w:numId="17">
    <w:abstractNumId w:val="11"/>
  </w:num>
  <w:num w:numId="18">
    <w:abstractNumId w:val="20"/>
  </w:num>
  <w:num w:numId="19">
    <w:abstractNumId w:val="16"/>
  </w:num>
  <w:num w:numId="20">
    <w:abstractNumId w:val="24"/>
  </w:num>
  <w:num w:numId="21">
    <w:abstractNumId w:val="21"/>
  </w:num>
  <w:num w:numId="22">
    <w:abstractNumId w:val="22"/>
  </w:num>
  <w:num w:numId="23">
    <w:abstractNumId w:val="26"/>
  </w:num>
  <w:num w:numId="24">
    <w:abstractNumId w:val="18"/>
  </w:num>
  <w:num w:numId="25">
    <w:abstractNumId w:val="19"/>
  </w:num>
  <w:num w:numId="26">
    <w:abstractNumId w:val="13"/>
  </w:num>
  <w:num w:numId="27">
    <w:abstractNumId w:val="15"/>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nb-NO"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A04"/>
    <w:rsid w:val="00000163"/>
    <w:rsid w:val="0001203A"/>
    <w:rsid w:val="0001230B"/>
    <w:rsid w:val="00012A11"/>
    <w:rsid w:val="00012E9F"/>
    <w:rsid w:val="00014022"/>
    <w:rsid w:val="00016B5B"/>
    <w:rsid w:val="00017BD2"/>
    <w:rsid w:val="00020985"/>
    <w:rsid w:val="00020F5D"/>
    <w:rsid w:val="000235A7"/>
    <w:rsid w:val="00023848"/>
    <w:rsid w:val="00024887"/>
    <w:rsid w:val="000262FA"/>
    <w:rsid w:val="000301DC"/>
    <w:rsid w:val="00031F7C"/>
    <w:rsid w:val="0003417F"/>
    <w:rsid w:val="000347C5"/>
    <w:rsid w:val="000351CD"/>
    <w:rsid w:val="00035F87"/>
    <w:rsid w:val="00036407"/>
    <w:rsid w:val="00041BAE"/>
    <w:rsid w:val="00043509"/>
    <w:rsid w:val="000437FB"/>
    <w:rsid w:val="00043AD6"/>
    <w:rsid w:val="00044445"/>
    <w:rsid w:val="00045984"/>
    <w:rsid w:val="00046805"/>
    <w:rsid w:val="000473EE"/>
    <w:rsid w:val="0005027C"/>
    <w:rsid w:val="00050C96"/>
    <w:rsid w:val="00050D12"/>
    <w:rsid w:val="00051738"/>
    <w:rsid w:val="000568D1"/>
    <w:rsid w:val="00060E90"/>
    <w:rsid w:val="000611A3"/>
    <w:rsid w:val="000633CF"/>
    <w:rsid w:val="000706D5"/>
    <w:rsid w:val="00080084"/>
    <w:rsid w:val="00087297"/>
    <w:rsid w:val="00091181"/>
    <w:rsid w:val="000914E2"/>
    <w:rsid w:val="0009528D"/>
    <w:rsid w:val="00097512"/>
    <w:rsid w:val="00097918"/>
    <w:rsid w:val="00097C9D"/>
    <w:rsid w:val="000A121E"/>
    <w:rsid w:val="000A1A9D"/>
    <w:rsid w:val="000A6058"/>
    <w:rsid w:val="000B240B"/>
    <w:rsid w:val="000B4C8F"/>
    <w:rsid w:val="000B59B8"/>
    <w:rsid w:val="000C1B1C"/>
    <w:rsid w:val="000C1E91"/>
    <w:rsid w:val="000C52CE"/>
    <w:rsid w:val="000C5DC9"/>
    <w:rsid w:val="000C5F7A"/>
    <w:rsid w:val="000C7150"/>
    <w:rsid w:val="000D056B"/>
    <w:rsid w:val="000D47E9"/>
    <w:rsid w:val="000D49FE"/>
    <w:rsid w:val="000D6CEC"/>
    <w:rsid w:val="000D7EDC"/>
    <w:rsid w:val="000E13E1"/>
    <w:rsid w:val="000E17CA"/>
    <w:rsid w:val="000E1C23"/>
    <w:rsid w:val="000E2018"/>
    <w:rsid w:val="000E2D33"/>
    <w:rsid w:val="000E5A11"/>
    <w:rsid w:val="000E7B45"/>
    <w:rsid w:val="000F1328"/>
    <w:rsid w:val="000F2A78"/>
    <w:rsid w:val="000F5504"/>
    <w:rsid w:val="000F566C"/>
    <w:rsid w:val="000F7293"/>
    <w:rsid w:val="00100AD6"/>
    <w:rsid w:val="00101288"/>
    <w:rsid w:val="001051CE"/>
    <w:rsid w:val="00105A0D"/>
    <w:rsid w:val="00106A13"/>
    <w:rsid w:val="00106CBB"/>
    <w:rsid w:val="00111CDB"/>
    <w:rsid w:val="00111E98"/>
    <w:rsid w:val="00112AA6"/>
    <w:rsid w:val="0012573C"/>
    <w:rsid w:val="00125F1D"/>
    <w:rsid w:val="001268EB"/>
    <w:rsid w:val="00126D20"/>
    <w:rsid w:val="00127FAA"/>
    <w:rsid w:val="00133ED5"/>
    <w:rsid w:val="00134C5F"/>
    <w:rsid w:val="00135132"/>
    <w:rsid w:val="00137382"/>
    <w:rsid w:val="001375BF"/>
    <w:rsid w:val="00140AF0"/>
    <w:rsid w:val="0014294C"/>
    <w:rsid w:val="00144A9D"/>
    <w:rsid w:val="00145EE4"/>
    <w:rsid w:val="00150259"/>
    <w:rsid w:val="00152119"/>
    <w:rsid w:val="001549AD"/>
    <w:rsid w:val="00161C33"/>
    <w:rsid w:val="00163A80"/>
    <w:rsid w:val="00165FA9"/>
    <w:rsid w:val="001703C5"/>
    <w:rsid w:val="00170A56"/>
    <w:rsid w:val="00171C30"/>
    <w:rsid w:val="00174CB8"/>
    <w:rsid w:val="001753AE"/>
    <w:rsid w:val="00175CEB"/>
    <w:rsid w:val="001764A9"/>
    <w:rsid w:val="00181714"/>
    <w:rsid w:val="00181F17"/>
    <w:rsid w:val="00184987"/>
    <w:rsid w:val="00186A97"/>
    <w:rsid w:val="001877FE"/>
    <w:rsid w:val="0019192D"/>
    <w:rsid w:val="00192743"/>
    <w:rsid w:val="0019327F"/>
    <w:rsid w:val="001939FA"/>
    <w:rsid w:val="001949D8"/>
    <w:rsid w:val="00194AC9"/>
    <w:rsid w:val="00197689"/>
    <w:rsid w:val="00197B32"/>
    <w:rsid w:val="001A0509"/>
    <w:rsid w:val="001A1946"/>
    <w:rsid w:val="001A1C64"/>
    <w:rsid w:val="001A45D4"/>
    <w:rsid w:val="001A6A58"/>
    <w:rsid w:val="001B0A05"/>
    <w:rsid w:val="001B155A"/>
    <w:rsid w:val="001B2818"/>
    <w:rsid w:val="001B2976"/>
    <w:rsid w:val="001B2A18"/>
    <w:rsid w:val="001B2A57"/>
    <w:rsid w:val="001B4A89"/>
    <w:rsid w:val="001B4D73"/>
    <w:rsid w:val="001B5662"/>
    <w:rsid w:val="001B735C"/>
    <w:rsid w:val="001C1BDD"/>
    <w:rsid w:val="001C26D9"/>
    <w:rsid w:val="001C298D"/>
    <w:rsid w:val="001C3224"/>
    <w:rsid w:val="001C3257"/>
    <w:rsid w:val="001C4422"/>
    <w:rsid w:val="001C4DE8"/>
    <w:rsid w:val="001C67CC"/>
    <w:rsid w:val="001D1B9E"/>
    <w:rsid w:val="001D353F"/>
    <w:rsid w:val="001D3CF1"/>
    <w:rsid w:val="001D6677"/>
    <w:rsid w:val="001D780B"/>
    <w:rsid w:val="001E017C"/>
    <w:rsid w:val="001E5485"/>
    <w:rsid w:val="001F08FB"/>
    <w:rsid w:val="001F260C"/>
    <w:rsid w:val="001F3A34"/>
    <w:rsid w:val="001F3F23"/>
    <w:rsid w:val="001F4231"/>
    <w:rsid w:val="00201984"/>
    <w:rsid w:val="00203807"/>
    <w:rsid w:val="002101D7"/>
    <w:rsid w:val="00212CDA"/>
    <w:rsid w:val="00215596"/>
    <w:rsid w:val="0022063D"/>
    <w:rsid w:val="00221788"/>
    <w:rsid w:val="002231C8"/>
    <w:rsid w:val="002252A7"/>
    <w:rsid w:val="0022577C"/>
    <w:rsid w:val="002257B2"/>
    <w:rsid w:val="0023067A"/>
    <w:rsid w:val="00231298"/>
    <w:rsid w:val="00235C24"/>
    <w:rsid w:val="00236EE0"/>
    <w:rsid w:val="00237F8F"/>
    <w:rsid w:val="002412B5"/>
    <w:rsid w:val="002414F6"/>
    <w:rsid w:val="00241569"/>
    <w:rsid w:val="00241991"/>
    <w:rsid w:val="002441D6"/>
    <w:rsid w:val="00244D50"/>
    <w:rsid w:val="00244E03"/>
    <w:rsid w:val="0024647E"/>
    <w:rsid w:val="00246A54"/>
    <w:rsid w:val="002478BE"/>
    <w:rsid w:val="002478F9"/>
    <w:rsid w:val="00250213"/>
    <w:rsid w:val="00255370"/>
    <w:rsid w:val="00261334"/>
    <w:rsid w:val="00261D4E"/>
    <w:rsid w:val="00262414"/>
    <w:rsid w:val="00264B5B"/>
    <w:rsid w:val="00267F7D"/>
    <w:rsid w:val="00273C4D"/>
    <w:rsid w:val="00273CB0"/>
    <w:rsid w:val="00274A5E"/>
    <w:rsid w:val="00276F0A"/>
    <w:rsid w:val="00281671"/>
    <w:rsid w:val="00283A4F"/>
    <w:rsid w:val="0028482C"/>
    <w:rsid w:val="002855A8"/>
    <w:rsid w:val="0028616A"/>
    <w:rsid w:val="0028681F"/>
    <w:rsid w:val="0028692E"/>
    <w:rsid w:val="0028693A"/>
    <w:rsid w:val="00286AC9"/>
    <w:rsid w:val="0028797C"/>
    <w:rsid w:val="00290D28"/>
    <w:rsid w:val="00290E2F"/>
    <w:rsid w:val="00291C82"/>
    <w:rsid w:val="0029267A"/>
    <w:rsid w:val="00293CA5"/>
    <w:rsid w:val="002A06B2"/>
    <w:rsid w:val="002A2FDE"/>
    <w:rsid w:val="002A3B07"/>
    <w:rsid w:val="002A5457"/>
    <w:rsid w:val="002A552A"/>
    <w:rsid w:val="002A6814"/>
    <w:rsid w:val="002A739D"/>
    <w:rsid w:val="002B005B"/>
    <w:rsid w:val="002B040C"/>
    <w:rsid w:val="002B20A1"/>
    <w:rsid w:val="002B2577"/>
    <w:rsid w:val="002B7DAE"/>
    <w:rsid w:val="002C5FA8"/>
    <w:rsid w:val="002C7C4F"/>
    <w:rsid w:val="002D0015"/>
    <w:rsid w:val="002D1B19"/>
    <w:rsid w:val="002D243B"/>
    <w:rsid w:val="002D36CA"/>
    <w:rsid w:val="002D382E"/>
    <w:rsid w:val="002D4DB6"/>
    <w:rsid w:val="002D5B5B"/>
    <w:rsid w:val="002D67C9"/>
    <w:rsid w:val="002E02CF"/>
    <w:rsid w:val="002E1756"/>
    <w:rsid w:val="002E2D25"/>
    <w:rsid w:val="002E36D4"/>
    <w:rsid w:val="002E3B67"/>
    <w:rsid w:val="002E58BC"/>
    <w:rsid w:val="002F03EB"/>
    <w:rsid w:val="002F117C"/>
    <w:rsid w:val="002F1875"/>
    <w:rsid w:val="002F2E07"/>
    <w:rsid w:val="002F48C9"/>
    <w:rsid w:val="002F57D7"/>
    <w:rsid w:val="002F6891"/>
    <w:rsid w:val="00300ED2"/>
    <w:rsid w:val="00301D41"/>
    <w:rsid w:val="003028AF"/>
    <w:rsid w:val="003028D1"/>
    <w:rsid w:val="00303A32"/>
    <w:rsid w:val="00303C0F"/>
    <w:rsid w:val="00304F17"/>
    <w:rsid w:val="0030633C"/>
    <w:rsid w:val="00312E0B"/>
    <w:rsid w:val="00313D68"/>
    <w:rsid w:val="003140E2"/>
    <w:rsid w:val="003166BC"/>
    <w:rsid w:val="00316C79"/>
    <w:rsid w:val="00321336"/>
    <w:rsid w:val="00321591"/>
    <w:rsid w:val="00321B3C"/>
    <w:rsid w:val="00324760"/>
    <w:rsid w:val="0033076A"/>
    <w:rsid w:val="00331339"/>
    <w:rsid w:val="003324FD"/>
    <w:rsid w:val="00332816"/>
    <w:rsid w:val="00334149"/>
    <w:rsid w:val="00334CF6"/>
    <w:rsid w:val="0033506D"/>
    <w:rsid w:val="0033777A"/>
    <w:rsid w:val="00340DD8"/>
    <w:rsid w:val="00342626"/>
    <w:rsid w:val="00342F94"/>
    <w:rsid w:val="003437C9"/>
    <w:rsid w:val="00343919"/>
    <w:rsid w:val="00344CD9"/>
    <w:rsid w:val="00345B2B"/>
    <w:rsid w:val="00346F63"/>
    <w:rsid w:val="00347C28"/>
    <w:rsid w:val="00350C0C"/>
    <w:rsid w:val="00352AE2"/>
    <w:rsid w:val="00352DC6"/>
    <w:rsid w:val="003634F0"/>
    <w:rsid w:val="0037165B"/>
    <w:rsid w:val="00373C78"/>
    <w:rsid w:val="003759B8"/>
    <w:rsid w:val="00377432"/>
    <w:rsid w:val="00377DA8"/>
    <w:rsid w:val="003801E9"/>
    <w:rsid w:val="00380375"/>
    <w:rsid w:val="00380A3B"/>
    <w:rsid w:val="003849B9"/>
    <w:rsid w:val="00385353"/>
    <w:rsid w:val="00385558"/>
    <w:rsid w:val="00386BBB"/>
    <w:rsid w:val="00390187"/>
    <w:rsid w:val="003927AC"/>
    <w:rsid w:val="00393EEC"/>
    <w:rsid w:val="00394C19"/>
    <w:rsid w:val="0039658E"/>
    <w:rsid w:val="003A115C"/>
    <w:rsid w:val="003A181B"/>
    <w:rsid w:val="003A1888"/>
    <w:rsid w:val="003A2DC6"/>
    <w:rsid w:val="003A47FE"/>
    <w:rsid w:val="003A662C"/>
    <w:rsid w:val="003B23BD"/>
    <w:rsid w:val="003B3FE0"/>
    <w:rsid w:val="003B48B5"/>
    <w:rsid w:val="003C521F"/>
    <w:rsid w:val="003C79D7"/>
    <w:rsid w:val="003D3FF7"/>
    <w:rsid w:val="003E1DC0"/>
    <w:rsid w:val="003E7301"/>
    <w:rsid w:val="003E7E58"/>
    <w:rsid w:val="003F0A5A"/>
    <w:rsid w:val="003F3C6E"/>
    <w:rsid w:val="003F698A"/>
    <w:rsid w:val="004033A9"/>
    <w:rsid w:val="004104A3"/>
    <w:rsid w:val="004106EE"/>
    <w:rsid w:val="00411607"/>
    <w:rsid w:val="004156A8"/>
    <w:rsid w:val="004162FB"/>
    <w:rsid w:val="00416ADB"/>
    <w:rsid w:val="004275F7"/>
    <w:rsid w:val="00427A99"/>
    <w:rsid w:val="0043272B"/>
    <w:rsid w:val="00432AB4"/>
    <w:rsid w:val="00433B71"/>
    <w:rsid w:val="00440876"/>
    <w:rsid w:val="00445C14"/>
    <w:rsid w:val="00445DCB"/>
    <w:rsid w:val="00451CE9"/>
    <w:rsid w:val="00452FB2"/>
    <w:rsid w:val="0045551D"/>
    <w:rsid w:val="00460AEA"/>
    <w:rsid w:val="004657F9"/>
    <w:rsid w:val="004664B2"/>
    <w:rsid w:val="00467316"/>
    <w:rsid w:val="004724E3"/>
    <w:rsid w:val="00473216"/>
    <w:rsid w:val="004732D3"/>
    <w:rsid w:val="004735F6"/>
    <w:rsid w:val="004747E4"/>
    <w:rsid w:val="004769D1"/>
    <w:rsid w:val="00482928"/>
    <w:rsid w:val="00485AD6"/>
    <w:rsid w:val="00486CE7"/>
    <w:rsid w:val="00490B6E"/>
    <w:rsid w:val="00490C78"/>
    <w:rsid w:val="004914E2"/>
    <w:rsid w:val="0049210B"/>
    <w:rsid w:val="00496ACC"/>
    <w:rsid w:val="004970D2"/>
    <w:rsid w:val="004975A2"/>
    <w:rsid w:val="00497D66"/>
    <w:rsid w:val="004A3023"/>
    <w:rsid w:val="004A50BB"/>
    <w:rsid w:val="004A5596"/>
    <w:rsid w:val="004A795F"/>
    <w:rsid w:val="004B379E"/>
    <w:rsid w:val="004B7421"/>
    <w:rsid w:val="004C1335"/>
    <w:rsid w:val="004C2504"/>
    <w:rsid w:val="004C4A79"/>
    <w:rsid w:val="004D0408"/>
    <w:rsid w:val="004D2797"/>
    <w:rsid w:val="004D3F9A"/>
    <w:rsid w:val="004D4A43"/>
    <w:rsid w:val="004D5671"/>
    <w:rsid w:val="004D60B0"/>
    <w:rsid w:val="004E03E1"/>
    <w:rsid w:val="004E04BD"/>
    <w:rsid w:val="004E08FD"/>
    <w:rsid w:val="004E1E49"/>
    <w:rsid w:val="004E45C0"/>
    <w:rsid w:val="004E64DE"/>
    <w:rsid w:val="004F12FF"/>
    <w:rsid w:val="004F5BC5"/>
    <w:rsid w:val="004F5D89"/>
    <w:rsid w:val="00505863"/>
    <w:rsid w:val="00506DFB"/>
    <w:rsid w:val="005137FD"/>
    <w:rsid w:val="0051428B"/>
    <w:rsid w:val="005149AC"/>
    <w:rsid w:val="00514BF1"/>
    <w:rsid w:val="00520FAC"/>
    <w:rsid w:val="0052147F"/>
    <w:rsid w:val="00521A52"/>
    <w:rsid w:val="005223FC"/>
    <w:rsid w:val="0052361E"/>
    <w:rsid w:val="005238A3"/>
    <w:rsid w:val="0052594B"/>
    <w:rsid w:val="0052640D"/>
    <w:rsid w:val="00526FAE"/>
    <w:rsid w:val="0053399E"/>
    <w:rsid w:val="0054200F"/>
    <w:rsid w:val="0054364B"/>
    <w:rsid w:val="00546313"/>
    <w:rsid w:val="005474C6"/>
    <w:rsid w:val="00553A9C"/>
    <w:rsid w:val="00554569"/>
    <w:rsid w:val="00557FD5"/>
    <w:rsid w:val="00564943"/>
    <w:rsid w:val="005662B1"/>
    <w:rsid w:val="00570566"/>
    <w:rsid w:val="0057720D"/>
    <w:rsid w:val="005826C4"/>
    <w:rsid w:val="005850D8"/>
    <w:rsid w:val="00586546"/>
    <w:rsid w:val="00586A56"/>
    <w:rsid w:val="00590A66"/>
    <w:rsid w:val="00594F4E"/>
    <w:rsid w:val="0059656F"/>
    <w:rsid w:val="00597B4C"/>
    <w:rsid w:val="005A05A6"/>
    <w:rsid w:val="005A09DB"/>
    <w:rsid w:val="005A1D5F"/>
    <w:rsid w:val="005A2598"/>
    <w:rsid w:val="005A2E7B"/>
    <w:rsid w:val="005A367F"/>
    <w:rsid w:val="005A4983"/>
    <w:rsid w:val="005A5386"/>
    <w:rsid w:val="005A591A"/>
    <w:rsid w:val="005A758F"/>
    <w:rsid w:val="005B30F0"/>
    <w:rsid w:val="005B47F0"/>
    <w:rsid w:val="005B4A6F"/>
    <w:rsid w:val="005B5444"/>
    <w:rsid w:val="005B5BA5"/>
    <w:rsid w:val="005C189F"/>
    <w:rsid w:val="005C1AF7"/>
    <w:rsid w:val="005C3245"/>
    <w:rsid w:val="005C3491"/>
    <w:rsid w:val="005C35B0"/>
    <w:rsid w:val="005D1B56"/>
    <w:rsid w:val="005D3343"/>
    <w:rsid w:val="005D3D6D"/>
    <w:rsid w:val="005D59BE"/>
    <w:rsid w:val="005D5D51"/>
    <w:rsid w:val="005D6A72"/>
    <w:rsid w:val="005E00EE"/>
    <w:rsid w:val="005E1D0C"/>
    <w:rsid w:val="005E6BB2"/>
    <w:rsid w:val="005F1EC5"/>
    <w:rsid w:val="005F2807"/>
    <w:rsid w:val="005F380F"/>
    <w:rsid w:val="005F4E8C"/>
    <w:rsid w:val="005F724A"/>
    <w:rsid w:val="0060039E"/>
    <w:rsid w:val="00602CF0"/>
    <w:rsid w:val="006031B9"/>
    <w:rsid w:val="00605388"/>
    <w:rsid w:val="00607E7E"/>
    <w:rsid w:val="00611A07"/>
    <w:rsid w:val="006125EE"/>
    <w:rsid w:val="00613ADE"/>
    <w:rsid w:val="006140AA"/>
    <w:rsid w:val="00615339"/>
    <w:rsid w:val="00616009"/>
    <w:rsid w:val="00621E8E"/>
    <w:rsid w:val="00625C7D"/>
    <w:rsid w:val="00626A53"/>
    <w:rsid w:val="006305C8"/>
    <w:rsid w:val="006321A5"/>
    <w:rsid w:val="0063261A"/>
    <w:rsid w:val="00635740"/>
    <w:rsid w:val="00637177"/>
    <w:rsid w:val="00640A74"/>
    <w:rsid w:val="00643DFE"/>
    <w:rsid w:val="00646241"/>
    <w:rsid w:val="0064708F"/>
    <w:rsid w:val="00652D1C"/>
    <w:rsid w:val="0065420E"/>
    <w:rsid w:val="00655726"/>
    <w:rsid w:val="00657194"/>
    <w:rsid w:val="00661F6A"/>
    <w:rsid w:val="00662BAB"/>
    <w:rsid w:val="00664004"/>
    <w:rsid w:val="0066497C"/>
    <w:rsid w:val="00665680"/>
    <w:rsid w:val="0066577C"/>
    <w:rsid w:val="00670A48"/>
    <w:rsid w:val="00671A9B"/>
    <w:rsid w:val="006727C9"/>
    <w:rsid w:val="00676656"/>
    <w:rsid w:val="00676770"/>
    <w:rsid w:val="00676F3A"/>
    <w:rsid w:val="00682F74"/>
    <w:rsid w:val="006851CD"/>
    <w:rsid w:val="0068670A"/>
    <w:rsid w:val="006A24D3"/>
    <w:rsid w:val="006A3E77"/>
    <w:rsid w:val="006B42EF"/>
    <w:rsid w:val="006B5EF8"/>
    <w:rsid w:val="006B6659"/>
    <w:rsid w:val="006C2699"/>
    <w:rsid w:val="006C3D45"/>
    <w:rsid w:val="006C5E9F"/>
    <w:rsid w:val="006C64D5"/>
    <w:rsid w:val="006C797C"/>
    <w:rsid w:val="006C7EA2"/>
    <w:rsid w:val="006D0340"/>
    <w:rsid w:val="006D086A"/>
    <w:rsid w:val="006D2A98"/>
    <w:rsid w:val="006D6054"/>
    <w:rsid w:val="006E2912"/>
    <w:rsid w:val="006E5CCB"/>
    <w:rsid w:val="006E719C"/>
    <w:rsid w:val="006F0C81"/>
    <w:rsid w:val="006F377C"/>
    <w:rsid w:val="006F4118"/>
    <w:rsid w:val="00702498"/>
    <w:rsid w:val="00703281"/>
    <w:rsid w:val="007057EE"/>
    <w:rsid w:val="00705AD0"/>
    <w:rsid w:val="00706866"/>
    <w:rsid w:val="007068A8"/>
    <w:rsid w:val="00707128"/>
    <w:rsid w:val="00707453"/>
    <w:rsid w:val="00711E82"/>
    <w:rsid w:val="00712A86"/>
    <w:rsid w:val="007164C0"/>
    <w:rsid w:val="00717878"/>
    <w:rsid w:val="007178A7"/>
    <w:rsid w:val="00717932"/>
    <w:rsid w:val="00720DF6"/>
    <w:rsid w:val="0072141E"/>
    <w:rsid w:val="00723427"/>
    <w:rsid w:val="00725792"/>
    <w:rsid w:val="00727F1B"/>
    <w:rsid w:val="007305DD"/>
    <w:rsid w:val="00732909"/>
    <w:rsid w:val="00733400"/>
    <w:rsid w:val="0073400F"/>
    <w:rsid w:val="00737CD6"/>
    <w:rsid w:val="0074138E"/>
    <w:rsid w:val="00741828"/>
    <w:rsid w:val="00741EE0"/>
    <w:rsid w:val="00744A28"/>
    <w:rsid w:val="00750468"/>
    <w:rsid w:val="007519A7"/>
    <w:rsid w:val="00752554"/>
    <w:rsid w:val="0075356A"/>
    <w:rsid w:val="007537C5"/>
    <w:rsid w:val="00753E4D"/>
    <w:rsid w:val="00762A69"/>
    <w:rsid w:val="007659C8"/>
    <w:rsid w:val="00770EA4"/>
    <w:rsid w:val="0077197F"/>
    <w:rsid w:val="00772F73"/>
    <w:rsid w:val="00773161"/>
    <w:rsid w:val="00775486"/>
    <w:rsid w:val="007777C2"/>
    <w:rsid w:val="00782816"/>
    <w:rsid w:val="00785E16"/>
    <w:rsid w:val="00786650"/>
    <w:rsid w:val="00786FA0"/>
    <w:rsid w:val="00792FBE"/>
    <w:rsid w:val="0079303C"/>
    <w:rsid w:val="007932FF"/>
    <w:rsid w:val="00793B25"/>
    <w:rsid w:val="0079537D"/>
    <w:rsid w:val="007963D0"/>
    <w:rsid w:val="007A01B5"/>
    <w:rsid w:val="007A031B"/>
    <w:rsid w:val="007A095E"/>
    <w:rsid w:val="007A0C07"/>
    <w:rsid w:val="007A0FA2"/>
    <w:rsid w:val="007A1E8B"/>
    <w:rsid w:val="007A3801"/>
    <w:rsid w:val="007A390F"/>
    <w:rsid w:val="007B19BD"/>
    <w:rsid w:val="007B5E5B"/>
    <w:rsid w:val="007B7563"/>
    <w:rsid w:val="007C0725"/>
    <w:rsid w:val="007C0752"/>
    <w:rsid w:val="007C27C0"/>
    <w:rsid w:val="007C54C8"/>
    <w:rsid w:val="007C7CE1"/>
    <w:rsid w:val="007D13D4"/>
    <w:rsid w:val="007D2840"/>
    <w:rsid w:val="007D5CEC"/>
    <w:rsid w:val="007D7889"/>
    <w:rsid w:val="007E18FF"/>
    <w:rsid w:val="007E53A4"/>
    <w:rsid w:val="007F02C8"/>
    <w:rsid w:val="007F1306"/>
    <w:rsid w:val="007F16C5"/>
    <w:rsid w:val="007F3C18"/>
    <w:rsid w:val="007F4BDD"/>
    <w:rsid w:val="007F4FF6"/>
    <w:rsid w:val="007F5ED5"/>
    <w:rsid w:val="007F60DA"/>
    <w:rsid w:val="0080207F"/>
    <w:rsid w:val="00802232"/>
    <w:rsid w:val="00803344"/>
    <w:rsid w:val="008034CE"/>
    <w:rsid w:val="00804E9D"/>
    <w:rsid w:val="008053E8"/>
    <w:rsid w:val="008058DC"/>
    <w:rsid w:val="0080762B"/>
    <w:rsid w:val="008109AA"/>
    <w:rsid w:val="008127E6"/>
    <w:rsid w:val="008130BB"/>
    <w:rsid w:val="00813D50"/>
    <w:rsid w:val="00813DC7"/>
    <w:rsid w:val="00814A99"/>
    <w:rsid w:val="00815E72"/>
    <w:rsid w:val="0081698D"/>
    <w:rsid w:val="00817A70"/>
    <w:rsid w:val="00817B42"/>
    <w:rsid w:val="00817D15"/>
    <w:rsid w:val="0082108B"/>
    <w:rsid w:val="008229B4"/>
    <w:rsid w:val="00823EFF"/>
    <w:rsid w:val="00824C3F"/>
    <w:rsid w:val="008271B4"/>
    <w:rsid w:val="008276BE"/>
    <w:rsid w:val="00830F20"/>
    <w:rsid w:val="00841D7F"/>
    <w:rsid w:val="0084271C"/>
    <w:rsid w:val="0084314C"/>
    <w:rsid w:val="00844967"/>
    <w:rsid w:val="008459F8"/>
    <w:rsid w:val="00846657"/>
    <w:rsid w:val="00846DB8"/>
    <w:rsid w:val="00847E0F"/>
    <w:rsid w:val="00853EF0"/>
    <w:rsid w:val="00853F51"/>
    <w:rsid w:val="00857DB2"/>
    <w:rsid w:val="008608D3"/>
    <w:rsid w:val="00861A6D"/>
    <w:rsid w:val="00862B4C"/>
    <w:rsid w:val="008633E4"/>
    <w:rsid w:val="008653C3"/>
    <w:rsid w:val="00866CDA"/>
    <w:rsid w:val="0086714A"/>
    <w:rsid w:val="008717F3"/>
    <w:rsid w:val="0087259E"/>
    <w:rsid w:val="00873CEF"/>
    <w:rsid w:val="008756C8"/>
    <w:rsid w:val="00881B19"/>
    <w:rsid w:val="00882600"/>
    <w:rsid w:val="008834A5"/>
    <w:rsid w:val="00883E42"/>
    <w:rsid w:val="00886843"/>
    <w:rsid w:val="008966C4"/>
    <w:rsid w:val="008A4356"/>
    <w:rsid w:val="008A62E2"/>
    <w:rsid w:val="008A7FA4"/>
    <w:rsid w:val="008B0C63"/>
    <w:rsid w:val="008B5C87"/>
    <w:rsid w:val="008B7259"/>
    <w:rsid w:val="008C0CAF"/>
    <w:rsid w:val="008C105B"/>
    <w:rsid w:val="008C204B"/>
    <w:rsid w:val="008C2B19"/>
    <w:rsid w:val="008C2F5A"/>
    <w:rsid w:val="008C3547"/>
    <w:rsid w:val="008C452F"/>
    <w:rsid w:val="008C5068"/>
    <w:rsid w:val="008C507C"/>
    <w:rsid w:val="008D4D62"/>
    <w:rsid w:val="008D6111"/>
    <w:rsid w:val="008E2359"/>
    <w:rsid w:val="008E6F9F"/>
    <w:rsid w:val="008E7712"/>
    <w:rsid w:val="008F011A"/>
    <w:rsid w:val="008F2079"/>
    <w:rsid w:val="008F33E9"/>
    <w:rsid w:val="008F4042"/>
    <w:rsid w:val="00903A7E"/>
    <w:rsid w:val="00904188"/>
    <w:rsid w:val="00904567"/>
    <w:rsid w:val="0091035D"/>
    <w:rsid w:val="009108B1"/>
    <w:rsid w:val="009110C5"/>
    <w:rsid w:val="00912F0E"/>
    <w:rsid w:val="009136BC"/>
    <w:rsid w:val="00913F7E"/>
    <w:rsid w:val="009200DB"/>
    <w:rsid w:val="00920464"/>
    <w:rsid w:val="0092145E"/>
    <w:rsid w:val="00921515"/>
    <w:rsid w:val="00922E17"/>
    <w:rsid w:val="00923843"/>
    <w:rsid w:val="00923DA6"/>
    <w:rsid w:val="00924959"/>
    <w:rsid w:val="0092514F"/>
    <w:rsid w:val="00927F45"/>
    <w:rsid w:val="00930A27"/>
    <w:rsid w:val="00930E1B"/>
    <w:rsid w:val="009321BF"/>
    <w:rsid w:val="009406DD"/>
    <w:rsid w:val="009408AB"/>
    <w:rsid w:val="00942EA9"/>
    <w:rsid w:val="00946341"/>
    <w:rsid w:val="009468E1"/>
    <w:rsid w:val="009470F3"/>
    <w:rsid w:val="00952040"/>
    <w:rsid w:val="00953D61"/>
    <w:rsid w:val="00953FE0"/>
    <w:rsid w:val="009560B2"/>
    <w:rsid w:val="00960B14"/>
    <w:rsid w:val="00962CFA"/>
    <w:rsid w:val="009638E8"/>
    <w:rsid w:val="009649E9"/>
    <w:rsid w:val="009659D9"/>
    <w:rsid w:val="00966AF9"/>
    <w:rsid w:val="00971F3E"/>
    <w:rsid w:val="0097554B"/>
    <w:rsid w:val="00976747"/>
    <w:rsid w:val="0098379D"/>
    <w:rsid w:val="009856D4"/>
    <w:rsid w:val="00985DEC"/>
    <w:rsid w:val="009877CE"/>
    <w:rsid w:val="00990D48"/>
    <w:rsid w:val="009914A9"/>
    <w:rsid w:val="00992F4B"/>
    <w:rsid w:val="00993111"/>
    <w:rsid w:val="00993821"/>
    <w:rsid w:val="0099451E"/>
    <w:rsid w:val="00995348"/>
    <w:rsid w:val="009A21B2"/>
    <w:rsid w:val="009A29DB"/>
    <w:rsid w:val="009A5AC3"/>
    <w:rsid w:val="009A7FDC"/>
    <w:rsid w:val="009B16CD"/>
    <w:rsid w:val="009B2B5A"/>
    <w:rsid w:val="009B3EB3"/>
    <w:rsid w:val="009B7D4F"/>
    <w:rsid w:val="009C0A2D"/>
    <w:rsid w:val="009C0D7F"/>
    <w:rsid w:val="009D0EE6"/>
    <w:rsid w:val="009D1A04"/>
    <w:rsid w:val="009D21DB"/>
    <w:rsid w:val="009D2641"/>
    <w:rsid w:val="009D32E6"/>
    <w:rsid w:val="009D580A"/>
    <w:rsid w:val="009D6767"/>
    <w:rsid w:val="009D6938"/>
    <w:rsid w:val="009D758D"/>
    <w:rsid w:val="009D7A70"/>
    <w:rsid w:val="009E0CFA"/>
    <w:rsid w:val="009E3756"/>
    <w:rsid w:val="009E6160"/>
    <w:rsid w:val="009E654D"/>
    <w:rsid w:val="009E7A69"/>
    <w:rsid w:val="009F4602"/>
    <w:rsid w:val="009F6BA3"/>
    <w:rsid w:val="009F7B13"/>
    <w:rsid w:val="00A019B3"/>
    <w:rsid w:val="00A051A2"/>
    <w:rsid w:val="00A06AF3"/>
    <w:rsid w:val="00A1137D"/>
    <w:rsid w:val="00A12578"/>
    <w:rsid w:val="00A130EA"/>
    <w:rsid w:val="00A14224"/>
    <w:rsid w:val="00A147BA"/>
    <w:rsid w:val="00A150E0"/>
    <w:rsid w:val="00A15FE8"/>
    <w:rsid w:val="00A1667D"/>
    <w:rsid w:val="00A17A89"/>
    <w:rsid w:val="00A2053A"/>
    <w:rsid w:val="00A23E6A"/>
    <w:rsid w:val="00A242DD"/>
    <w:rsid w:val="00A26BA9"/>
    <w:rsid w:val="00A27057"/>
    <w:rsid w:val="00A30676"/>
    <w:rsid w:val="00A3163E"/>
    <w:rsid w:val="00A31F03"/>
    <w:rsid w:val="00A326BA"/>
    <w:rsid w:val="00A32E8C"/>
    <w:rsid w:val="00A3310D"/>
    <w:rsid w:val="00A334FD"/>
    <w:rsid w:val="00A3443C"/>
    <w:rsid w:val="00A358FC"/>
    <w:rsid w:val="00A36153"/>
    <w:rsid w:val="00A41BF7"/>
    <w:rsid w:val="00A4456C"/>
    <w:rsid w:val="00A45F64"/>
    <w:rsid w:val="00A53180"/>
    <w:rsid w:val="00A53940"/>
    <w:rsid w:val="00A539B4"/>
    <w:rsid w:val="00A57014"/>
    <w:rsid w:val="00A57937"/>
    <w:rsid w:val="00A60656"/>
    <w:rsid w:val="00A61816"/>
    <w:rsid w:val="00A63661"/>
    <w:rsid w:val="00A6572D"/>
    <w:rsid w:val="00A65888"/>
    <w:rsid w:val="00A668B2"/>
    <w:rsid w:val="00A855A8"/>
    <w:rsid w:val="00A90D3A"/>
    <w:rsid w:val="00A91AA5"/>
    <w:rsid w:val="00A91D9F"/>
    <w:rsid w:val="00A95CD0"/>
    <w:rsid w:val="00A95DF2"/>
    <w:rsid w:val="00AA4624"/>
    <w:rsid w:val="00AA4B5C"/>
    <w:rsid w:val="00AA56E3"/>
    <w:rsid w:val="00AB1666"/>
    <w:rsid w:val="00AB34CF"/>
    <w:rsid w:val="00AB4FF7"/>
    <w:rsid w:val="00AC0354"/>
    <w:rsid w:val="00AC270B"/>
    <w:rsid w:val="00AC5F95"/>
    <w:rsid w:val="00AC62A4"/>
    <w:rsid w:val="00AC74A4"/>
    <w:rsid w:val="00AC7D7C"/>
    <w:rsid w:val="00AD0C33"/>
    <w:rsid w:val="00AD1CD4"/>
    <w:rsid w:val="00AD2EAE"/>
    <w:rsid w:val="00AD4335"/>
    <w:rsid w:val="00AD7B76"/>
    <w:rsid w:val="00AE0DFA"/>
    <w:rsid w:val="00AE16E6"/>
    <w:rsid w:val="00AE1855"/>
    <w:rsid w:val="00AE331D"/>
    <w:rsid w:val="00AE769E"/>
    <w:rsid w:val="00AE7906"/>
    <w:rsid w:val="00AF1CBD"/>
    <w:rsid w:val="00AF3946"/>
    <w:rsid w:val="00AF5849"/>
    <w:rsid w:val="00AF5B34"/>
    <w:rsid w:val="00AF6EA1"/>
    <w:rsid w:val="00AF725B"/>
    <w:rsid w:val="00AF78F4"/>
    <w:rsid w:val="00AF7985"/>
    <w:rsid w:val="00B00307"/>
    <w:rsid w:val="00B00955"/>
    <w:rsid w:val="00B03093"/>
    <w:rsid w:val="00B030FE"/>
    <w:rsid w:val="00B05DF7"/>
    <w:rsid w:val="00B12FAF"/>
    <w:rsid w:val="00B13768"/>
    <w:rsid w:val="00B17187"/>
    <w:rsid w:val="00B177B5"/>
    <w:rsid w:val="00B22944"/>
    <w:rsid w:val="00B22A91"/>
    <w:rsid w:val="00B25BEE"/>
    <w:rsid w:val="00B26895"/>
    <w:rsid w:val="00B30B63"/>
    <w:rsid w:val="00B3157F"/>
    <w:rsid w:val="00B36D2F"/>
    <w:rsid w:val="00B42239"/>
    <w:rsid w:val="00B42904"/>
    <w:rsid w:val="00B455B1"/>
    <w:rsid w:val="00B50235"/>
    <w:rsid w:val="00B51067"/>
    <w:rsid w:val="00B532BA"/>
    <w:rsid w:val="00B5347C"/>
    <w:rsid w:val="00B537F6"/>
    <w:rsid w:val="00B568DF"/>
    <w:rsid w:val="00B56A25"/>
    <w:rsid w:val="00B579A1"/>
    <w:rsid w:val="00B639B3"/>
    <w:rsid w:val="00B63B01"/>
    <w:rsid w:val="00B64ACC"/>
    <w:rsid w:val="00B67BAB"/>
    <w:rsid w:val="00B70615"/>
    <w:rsid w:val="00B7710B"/>
    <w:rsid w:val="00B819B9"/>
    <w:rsid w:val="00B84C50"/>
    <w:rsid w:val="00B92DAD"/>
    <w:rsid w:val="00B93322"/>
    <w:rsid w:val="00B935C9"/>
    <w:rsid w:val="00BA1447"/>
    <w:rsid w:val="00BA3060"/>
    <w:rsid w:val="00BA345A"/>
    <w:rsid w:val="00BA5768"/>
    <w:rsid w:val="00BA74FC"/>
    <w:rsid w:val="00BB3129"/>
    <w:rsid w:val="00BB3918"/>
    <w:rsid w:val="00BC5503"/>
    <w:rsid w:val="00BC5FC9"/>
    <w:rsid w:val="00BC5FF1"/>
    <w:rsid w:val="00BD069E"/>
    <w:rsid w:val="00BD21D9"/>
    <w:rsid w:val="00BD4828"/>
    <w:rsid w:val="00BD5563"/>
    <w:rsid w:val="00BE4D5B"/>
    <w:rsid w:val="00BE6079"/>
    <w:rsid w:val="00BE6162"/>
    <w:rsid w:val="00BE62F4"/>
    <w:rsid w:val="00BE7BAE"/>
    <w:rsid w:val="00BF235B"/>
    <w:rsid w:val="00BF4B80"/>
    <w:rsid w:val="00BF5ED3"/>
    <w:rsid w:val="00BF7595"/>
    <w:rsid w:val="00C00D5C"/>
    <w:rsid w:val="00C0187D"/>
    <w:rsid w:val="00C04CE4"/>
    <w:rsid w:val="00C07885"/>
    <w:rsid w:val="00C167C9"/>
    <w:rsid w:val="00C17698"/>
    <w:rsid w:val="00C2680D"/>
    <w:rsid w:val="00C26990"/>
    <w:rsid w:val="00C307F5"/>
    <w:rsid w:val="00C3088C"/>
    <w:rsid w:val="00C310F0"/>
    <w:rsid w:val="00C31192"/>
    <w:rsid w:val="00C314D0"/>
    <w:rsid w:val="00C428C0"/>
    <w:rsid w:val="00C43FF8"/>
    <w:rsid w:val="00C4605C"/>
    <w:rsid w:val="00C46272"/>
    <w:rsid w:val="00C50E61"/>
    <w:rsid w:val="00C51C27"/>
    <w:rsid w:val="00C5202B"/>
    <w:rsid w:val="00C526DD"/>
    <w:rsid w:val="00C530C1"/>
    <w:rsid w:val="00C54114"/>
    <w:rsid w:val="00C573FE"/>
    <w:rsid w:val="00C605B5"/>
    <w:rsid w:val="00C643D1"/>
    <w:rsid w:val="00C67F48"/>
    <w:rsid w:val="00C73A8B"/>
    <w:rsid w:val="00C77680"/>
    <w:rsid w:val="00C77BFE"/>
    <w:rsid w:val="00C81CC8"/>
    <w:rsid w:val="00C82BA1"/>
    <w:rsid w:val="00C82E7D"/>
    <w:rsid w:val="00C84540"/>
    <w:rsid w:val="00C86AD4"/>
    <w:rsid w:val="00C86F06"/>
    <w:rsid w:val="00C87836"/>
    <w:rsid w:val="00C91338"/>
    <w:rsid w:val="00C92AEC"/>
    <w:rsid w:val="00C95509"/>
    <w:rsid w:val="00C96178"/>
    <w:rsid w:val="00C97F67"/>
    <w:rsid w:val="00CA62AB"/>
    <w:rsid w:val="00CA7EAC"/>
    <w:rsid w:val="00CB1D61"/>
    <w:rsid w:val="00CB352A"/>
    <w:rsid w:val="00CB3849"/>
    <w:rsid w:val="00CB7B45"/>
    <w:rsid w:val="00CC1E25"/>
    <w:rsid w:val="00CC27E2"/>
    <w:rsid w:val="00CC3211"/>
    <w:rsid w:val="00CC4098"/>
    <w:rsid w:val="00CC6073"/>
    <w:rsid w:val="00CD1E72"/>
    <w:rsid w:val="00CD5577"/>
    <w:rsid w:val="00CD6D9C"/>
    <w:rsid w:val="00CE6CB9"/>
    <w:rsid w:val="00CF0576"/>
    <w:rsid w:val="00CF105C"/>
    <w:rsid w:val="00CF3C3D"/>
    <w:rsid w:val="00CF5637"/>
    <w:rsid w:val="00CF731A"/>
    <w:rsid w:val="00D06090"/>
    <w:rsid w:val="00D06B3F"/>
    <w:rsid w:val="00D06B76"/>
    <w:rsid w:val="00D0733D"/>
    <w:rsid w:val="00D163C8"/>
    <w:rsid w:val="00D164DB"/>
    <w:rsid w:val="00D16AD5"/>
    <w:rsid w:val="00D20DAB"/>
    <w:rsid w:val="00D2328F"/>
    <w:rsid w:val="00D23E6F"/>
    <w:rsid w:val="00D23EA1"/>
    <w:rsid w:val="00D25B21"/>
    <w:rsid w:val="00D34BDB"/>
    <w:rsid w:val="00D40BA0"/>
    <w:rsid w:val="00D40EEC"/>
    <w:rsid w:val="00D410C5"/>
    <w:rsid w:val="00D42664"/>
    <w:rsid w:val="00D454A1"/>
    <w:rsid w:val="00D477FF"/>
    <w:rsid w:val="00D50944"/>
    <w:rsid w:val="00D529DF"/>
    <w:rsid w:val="00D52EC5"/>
    <w:rsid w:val="00D5462C"/>
    <w:rsid w:val="00D5503D"/>
    <w:rsid w:val="00D55567"/>
    <w:rsid w:val="00D55EA7"/>
    <w:rsid w:val="00D62C34"/>
    <w:rsid w:val="00D67FD6"/>
    <w:rsid w:val="00D70A07"/>
    <w:rsid w:val="00D71C25"/>
    <w:rsid w:val="00D72558"/>
    <w:rsid w:val="00D72A55"/>
    <w:rsid w:val="00D75B6F"/>
    <w:rsid w:val="00D7682A"/>
    <w:rsid w:val="00D82859"/>
    <w:rsid w:val="00D837D6"/>
    <w:rsid w:val="00D84A51"/>
    <w:rsid w:val="00D85048"/>
    <w:rsid w:val="00D86103"/>
    <w:rsid w:val="00D87B83"/>
    <w:rsid w:val="00D90368"/>
    <w:rsid w:val="00D9337B"/>
    <w:rsid w:val="00D94BBE"/>
    <w:rsid w:val="00D94C3F"/>
    <w:rsid w:val="00D94FBD"/>
    <w:rsid w:val="00D976C3"/>
    <w:rsid w:val="00D97765"/>
    <w:rsid w:val="00DA16B2"/>
    <w:rsid w:val="00DA2535"/>
    <w:rsid w:val="00DA7102"/>
    <w:rsid w:val="00DB0DAB"/>
    <w:rsid w:val="00DB1F02"/>
    <w:rsid w:val="00DB49EB"/>
    <w:rsid w:val="00DB51A9"/>
    <w:rsid w:val="00DC020B"/>
    <w:rsid w:val="00DC18EE"/>
    <w:rsid w:val="00DC24F2"/>
    <w:rsid w:val="00DC4D06"/>
    <w:rsid w:val="00DC5295"/>
    <w:rsid w:val="00DD7E6A"/>
    <w:rsid w:val="00DE0CFA"/>
    <w:rsid w:val="00DE214B"/>
    <w:rsid w:val="00DE3F4B"/>
    <w:rsid w:val="00DE5EF8"/>
    <w:rsid w:val="00DE6A19"/>
    <w:rsid w:val="00DE7422"/>
    <w:rsid w:val="00DE76DD"/>
    <w:rsid w:val="00DF4E89"/>
    <w:rsid w:val="00DF7F68"/>
    <w:rsid w:val="00E0133C"/>
    <w:rsid w:val="00E02921"/>
    <w:rsid w:val="00E02BB3"/>
    <w:rsid w:val="00E02D91"/>
    <w:rsid w:val="00E03087"/>
    <w:rsid w:val="00E03968"/>
    <w:rsid w:val="00E0707A"/>
    <w:rsid w:val="00E11E1F"/>
    <w:rsid w:val="00E14615"/>
    <w:rsid w:val="00E21EB6"/>
    <w:rsid w:val="00E23075"/>
    <w:rsid w:val="00E23330"/>
    <w:rsid w:val="00E23559"/>
    <w:rsid w:val="00E249A3"/>
    <w:rsid w:val="00E26D72"/>
    <w:rsid w:val="00E27B0C"/>
    <w:rsid w:val="00E31B77"/>
    <w:rsid w:val="00E32628"/>
    <w:rsid w:val="00E332D2"/>
    <w:rsid w:val="00E35A19"/>
    <w:rsid w:val="00E368CC"/>
    <w:rsid w:val="00E37F67"/>
    <w:rsid w:val="00E40185"/>
    <w:rsid w:val="00E402BF"/>
    <w:rsid w:val="00E417C2"/>
    <w:rsid w:val="00E427E6"/>
    <w:rsid w:val="00E45530"/>
    <w:rsid w:val="00E46259"/>
    <w:rsid w:val="00E502AF"/>
    <w:rsid w:val="00E5046D"/>
    <w:rsid w:val="00E52679"/>
    <w:rsid w:val="00E530E5"/>
    <w:rsid w:val="00E5556F"/>
    <w:rsid w:val="00E62B08"/>
    <w:rsid w:val="00E646FF"/>
    <w:rsid w:val="00E64A51"/>
    <w:rsid w:val="00E66DCD"/>
    <w:rsid w:val="00E66E21"/>
    <w:rsid w:val="00E71310"/>
    <w:rsid w:val="00E7311F"/>
    <w:rsid w:val="00E73542"/>
    <w:rsid w:val="00E76BFF"/>
    <w:rsid w:val="00E77DEE"/>
    <w:rsid w:val="00E77E9D"/>
    <w:rsid w:val="00E80D0E"/>
    <w:rsid w:val="00E80EB2"/>
    <w:rsid w:val="00E81FC1"/>
    <w:rsid w:val="00E8227D"/>
    <w:rsid w:val="00E8421A"/>
    <w:rsid w:val="00E8627F"/>
    <w:rsid w:val="00E86D04"/>
    <w:rsid w:val="00E9164B"/>
    <w:rsid w:val="00E943F2"/>
    <w:rsid w:val="00E95FEB"/>
    <w:rsid w:val="00E97AA3"/>
    <w:rsid w:val="00EA1318"/>
    <w:rsid w:val="00EA4147"/>
    <w:rsid w:val="00EA41C3"/>
    <w:rsid w:val="00EB0C98"/>
    <w:rsid w:val="00EB5167"/>
    <w:rsid w:val="00EB785F"/>
    <w:rsid w:val="00EC13C1"/>
    <w:rsid w:val="00EC37CC"/>
    <w:rsid w:val="00EC477D"/>
    <w:rsid w:val="00EC4B4D"/>
    <w:rsid w:val="00EC5049"/>
    <w:rsid w:val="00EC6CDD"/>
    <w:rsid w:val="00ED18BE"/>
    <w:rsid w:val="00ED20CD"/>
    <w:rsid w:val="00ED33D4"/>
    <w:rsid w:val="00ED440C"/>
    <w:rsid w:val="00EE11AE"/>
    <w:rsid w:val="00EE128A"/>
    <w:rsid w:val="00EE215B"/>
    <w:rsid w:val="00EE2F7A"/>
    <w:rsid w:val="00EE3B32"/>
    <w:rsid w:val="00EE4D6E"/>
    <w:rsid w:val="00EE7B4D"/>
    <w:rsid w:val="00EF0046"/>
    <w:rsid w:val="00EF036E"/>
    <w:rsid w:val="00EF376D"/>
    <w:rsid w:val="00EF38DF"/>
    <w:rsid w:val="00EF6E02"/>
    <w:rsid w:val="00F05854"/>
    <w:rsid w:val="00F05B2A"/>
    <w:rsid w:val="00F1424A"/>
    <w:rsid w:val="00F16392"/>
    <w:rsid w:val="00F1716A"/>
    <w:rsid w:val="00F20074"/>
    <w:rsid w:val="00F21164"/>
    <w:rsid w:val="00F21AA0"/>
    <w:rsid w:val="00F2246F"/>
    <w:rsid w:val="00F233F5"/>
    <w:rsid w:val="00F24B8B"/>
    <w:rsid w:val="00F25EE5"/>
    <w:rsid w:val="00F27803"/>
    <w:rsid w:val="00F314FD"/>
    <w:rsid w:val="00F32B47"/>
    <w:rsid w:val="00F33BE7"/>
    <w:rsid w:val="00F33C59"/>
    <w:rsid w:val="00F35D81"/>
    <w:rsid w:val="00F36D5C"/>
    <w:rsid w:val="00F404B8"/>
    <w:rsid w:val="00F41545"/>
    <w:rsid w:val="00F4193B"/>
    <w:rsid w:val="00F42952"/>
    <w:rsid w:val="00F43B89"/>
    <w:rsid w:val="00F447CA"/>
    <w:rsid w:val="00F50EE7"/>
    <w:rsid w:val="00F51AD4"/>
    <w:rsid w:val="00F54A63"/>
    <w:rsid w:val="00F56083"/>
    <w:rsid w:val="00F579A9"/>
    <w:rsid w:val="00F57A3A"/>
    <w:rsid w:val="00F63DA5"/>
    <w:rsid w:val="00F6728F"/>
    <w:rsid w:val="00F70462"/>
    <w:rsid w:val="00F76557"/>
    <w:rsid w:val="00F76B0A"/>
    <w:rsid w:val="00F80309"/>
    <w:rsid w:val="00F8066B"/>
    <w:rsid w:val="00F806CC"/>
    <w:rsid w:val="00F81455"/>
    <w:rsid w:val="00F81D10"/>
    <w:rsid w:val="00F83516"/>
    <w:rsid w:val="00F850EE"/>
    <w:rsid w:val="00F86CA7"/>
    <w:rsid w:val="00F87962"/>
    <w:rsid w:val="00F90A5F"/>
    <w:rsid w:val="00F938F8"/>
    <w:rsid w:val="00F93909"/>
    <w:rsid w:val="00F95C7B"/>
    <w:rsid w:val="00F96861"/>
    <w:rsid w:val="00FA1EB3"/>
    <w:rsid w:val="00FA28A9"/>
    <w:rsid w:val="00FB6490"/>
    <w:rsid w:val="00FC1E1E"/>
    <w:rsid w:val="00FC2C54"/>
    <w:rsid w:val="00FC4C93"/>
    <w:rsid w:val="00FC6EBE"/>
    <w:rsid w:val="00FC74C1"/>
    <w:rsid w:val="00FD0DB0"/>
    <w:rsid w:val="00FD0DDA"/>
    <w:rsid w:val="00FD123B"/>
    <w:rsid w:val="00FD1FA2"/>
    <w:rsid w:val="00FD2635"/>
    <w:rsid w:val="00FE39CD"/>
    <w:rsid w:val="00FE472A"/>
    <w:rsid w:val="00FE4AC0"/>
    <w:rsid w:val="00FE5586"/>
    <w:rsid w:val="00FE6BC3"/>
    <w:rsid w:val="00FF09BF"/>
    <w:rsid w:val="00FF51C9"/>
    <w:rsid w:val="00FF52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AC03F2E"/>
  <w15:docId w15:val="{28CC67AC-0354-4AC4-9BE6-B8AB9B2C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00" w:lineRule="atLeast"/>
    </w:pPr>
    <w:rPr>
      <w:rFonts w:ascii="Lucida Sans" w:hAnsi="Lucida Sans"/>
      <w:szCs w:val="24"/>
    </w:rPr>
  </w:style>
  <w:style w:type="paragraph" w:styleId="berschrift1">
    <w:name w:val="heading 1"/>
    <w:basedOn w:val="Standard"/>
    <w:qFormat/>
    <w:pPr>
      <w:keepNext/>
      <w:numPr>
        <w:numId w:val="14"/>
      </w:numPr>
      <w:spacing w:before="300"/>
      <w:outlineLvl w:val="0"/>
    </w:pPr>
    <w:rPr>
      <w:rFonts w:cs="Arial"/>
      <w:bCs/>
      <w:kern w:val="32"/>
      <w:sz w:val="24"/>
      <w:szCs w:val="32"/>
    </w:rPr>
  </w:style>
  <w:style w:type="paragraph" w:styleId="berschrift2">
    <w:name w:val="heading 2"/>
    <w:basedOn w:val="Standard"/>
    <w:next w:val="Standard"/>
    <w:qFormat/>
    <w:pPr>
      <w:keepNext/>
      <w:spacing w:before="300"/>
      <w:outlineLvl w:val="1"/>
    </w:pPr>
    <w:rPr>
      <w:rFonts w:cs="Arial"/>
      <w:b/>
      <w:bCs/>
      <w:iCs/>
      <w:szCs w:val="28"/>
    </w:rPr>
  </w:style>
  <w:style w:type="paragraph" w:styleId="berschrift3">
    <w:name w:val="heading 3"/>
    <w:basedOn w:val="Titel"/>
    <w:next w:val="Titel"/>
    <w:qFormat/>
    <w:pPr>
      <w:keepNext/>
      <w:spacing w:after="600"/>
      <w:outlineLvl w:val="2"/>
    </w:pPr>
    <w:rPr>
      <w:bCs w:val="0"/>
      <w:szCs w:val="26"/>
    </w:rPr>
  </w:style>
  <w:style w:type="paragraph" w:styleId="berschrift4">
    <w:name w:val="heading 4"/>
    <w:basedOn w:val="Boilerplate"/>
    <w:next w:val="Boilerplate"/>
    <w:qFormat/>
    <w:pPr>
      <w:keepNext/>
      <w:spacing w:before="240"/>
      <w:outlineLvl w:val="3"/>
    </w:pPr>
    <w:rPr>
      <w:b/>
      <w:bCs/>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outlineLvl w:val="0"/>
    </w:pPr>
    <w:rPr>
      <w:rFonts w:cs="Arial"/>
      <w:b/>
      <w:bCs/>
      <w:kern w:val="28"/>
      <w:sz w:val="24"/>
      <w:szCs w:val="32"/>
    </w:rPr>
  </w:style>
  <w:style w:type="paragraph" w:customStyle="1" w:styleId="Boilerplate">
    <w:name w:val="Boilerplate"/>
    <w:basedOn w:val="Standard"/>
    <w:pPr>
      <w:spacing w:line="240" w:lineRule="atLeast"/>
    </w:pPr>
    <w:rPr>
      <w:sz w:val="18"/>
    </w:rPr>
  </w:style>
  <w:style w:type="paragraph" w:customStyle="1" w:styleId="Zahl">
    <w:name w:val="Zahl"/>
    <w:basedOn w:val="Standard"/>
    <w:semiHidden/>
    <w:pPr>
      <w:spacing w:line="240" w:lineRule="exact"/>
      <w:ind w:left="74" w:right="-170"/>
    </w:pPr>
    <w:rPr>
      <w:rFonts w:ascii="Lucida Sans Typewriter" w:hAnsi="Lucida Sans Typewriter"/>
      <w:spacing w:val="146"/>
      <w:position w:val="-2"/>
      <w:sz w:val="18"/>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Anrede">
    <w:name w:val="Salutation"/>
    <w:basedOn w:val="Standard"/>
    <w:next w:val="Standard"/>
  </w:style>
  <w:style w:type="paragraph" w:styleId="Aufzhlungszeichen">
    <w:name w:val="List Bullet"/>
    <w:basedOn w:val="Standard"/>
  </w:style>
  <w:style w:type="paragraph" w:styleId="Aufzhlungszeichen2">
    <w:name w:val="List Bullet 2"/>
    <w:basedOn w:val="Standard"/>
    <w:pPr>
      <w:numPr>
        <w:numId w:val="2"/>
      </w:numPr>
    </w:pPr>
  </w:style>
  <w:style w:type="paragraph" w:styleId="Aufzhlungszeichen3">
    <w:name w:val="List Bullet 3"/>
    <w:basedOn w:val="Standard"/>
    <w:pPr>
      <w:numPr>
        <w:numId w:val="3"/>
      </w:numPr>
    </w:pPr>
  </w:style>
  <w:style w:type="paragraph" w:styleId="Aufzhlungszeichen4">
    <w:name w:val="List Bullet 4"/>
    <w:basedOn w:val="Standard"/>
    <w:pPr>
      <w:numPr>
        <w:numId w:val="4"/>
      </w:numPr>
    </w:pPr>
  </w:style>
  <w:style w:type="paragraph" w:styleId="Aufzhlungszeichen5">
    <w:name w:val="List Bullet 5"/>
    <w:basedOn w:val="Standard"/>
    <w:pPr>
      <w:numPr>
        <w:numId w:val="5"/>
      </w:numPr>
    </w:pPr>
  </w:style>
  <w:style w:type="character" w:styleId="BesuchterHyperlink">
    <w:name w:val="FollowedHyperlink"/>
    <w:rPr>
      <w:color w:val="800080"/>
      <w:u w:val="single"/>
    </w:rPr>
  </w:style>
  <w:style w:type="paragraph" w:styleId="Blocktext">
    <w:name w:val="Block Text"/>
    <w:basedOn w:val="Standard"/>
    <w:pPr>
      <w:spacing w:after="120"/>
      <w:ind w:left="1440" w:right="1440"/>
    </w:pPr>
  </w:style>
  <w:style w:type="paragraph" w:styleId="Datum">
    <w:name w:val="Date"/>
    <w:basedOn w:val="Standard"/>
    <w:next w:val="Standard"/>
  </w:style>
  <w:style w:type="paragraph" w:styleId="E-Mail-Signatur">
    <w:name w:val="E-mail Signature"/>
    <w:basedOn w:val="Standard"/>
  </w:style>
  <w:style w:type="character" w:styleId="Fett">
    <w:name w:val="Strong"/>
    <w:qFormat/>
    <w:rPr>
      <w:b/>
      <w:bCs/>
    </w:rPr>
  </w:style>
  <w:style w:type="paragraph" w:styleId="Fu-Endnotenberschrift">
    <w:name w:val="Note Heading"/>
    <w:basedOn w:val="Standard"/>
    <w:next w:val="Standard"/>
  </w:style>
  <w:style w:type="paragraph" w:styleId="Gruformel">
    <w:name w:val="Closing"/>
    <w:basedOn w:val="Standard"/>
    <w:pPr>
      <w:ind w:left="4252"/>
    </w:pPr>
  </w:style>
  <w:style w:type="character" w:styleId="Hervorhebung">
    <w:name w:val="Emphasis"/>
    <w:qFormat/>
    <w:rPr>
      <w:i/>
      <w:iCs/>
    </w:rPr>
  </w:style>
  <w:style w:type="paragraph" w:styleId="HTMLAdresse">
    <w:name w:val="HTML Address"/>
    <w:basedOn w:val="Standard"/>
    <w:rPr>
      <w:i/>
      <w:iCs/>
    </w:rPr>
  </w:style>
  <w:style w:type="character" w:styleId="HTMLAkronym">
    <w:name w:val="HTML Acronym"/>
    <w:basedOn w:val="Absatz-Standardschriftart"/>
  </w:style>
  <w:style w:type="character" w:styleId="HTMLBeispiel">
    <w:name w:val="HTML Sample"/>
    <w:rPr>
      <w:rFonts w:ascii="Courier New" w:hAnsi="Courier New" w:cs="Courier New"/>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Schreibmaschine">
    <w:name w:val="HTML Typewriter"/>
    <w:rPr>
      <w:rFonts w:ascii="Courier New" w:hAnsi="Courier New" w:cs="Courier New"/>
      <w:sz w:val="20"/>
      <w:szCs w:val="20"/>
    </w:rPr>
  </w:style>
  <w:style w:type="character" w:styleId="HTMLTastatur">
    <w:name w:val="HTML Keyboard"/>
    <w:rPr>
      <w:rFonts w:ascii="Courier New" w:hAnsi="Courier New" w:cs="Courier New"/>
      <w:sz w:val="20"/>
      <w:szCs w:val="20"/>
    </w:rPr>
  </w:style>
  <w:style w:type="character" w:styleId="HTMLVariable">
    <w:name w:val="HTML Variable"/>
    <w:rPr>
      <w:i/>
      <w:iCs/>
    </w:rPr>
  </w:style>
  <w:style w:type="paragraph" w:styleId="HTMLVorformatiert">
    <w:name w:val="HTML Preformatted"/>
    <w:basedOn w:val="Standard"/>
    <w:rPr>
      <w:rFonts w:ascii="Courier New" w:hAnsi="Courier New" w:cs="Courier New"/>
      <w:szCs w:val="20"/>
    </w:rPr>
  </w:style>
  <w:style w:type="character" w:styleId="HTMLZitat">
    <w:name w:val="HTML Cite"/>
    <w:rPr>
      <w:i/>
      <w:iCs/>
    </w:rPr>
  </w:style>
  <w:style w:type="character" w:styleId="Hyperlink">
    <w:name w:val="Hyperlink"/>
    <w:rPr>
      <w:color w:val="auto"/>
      <w:u w:val="none"/>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6"/>
      </w:numPr>
    </w:pPr>
  </w:style>
  <w:style w:type="paragraph" w:styleId="Listennummer2">
    <w:name w:val="List Number 2"/>
    <w:basedOn w:val="Standard"/>
    <w:pPr>
      <w:numPr>
        <w:numId w:val="7"/>
      </w:numPr>
    </w:pPr>
  </w:style>
  <w:style w:type="paragraph" w:styleId="Listennummer3">
    <w:name w:val="List Number 3"/>
    <w:basedOn w:val="Standard"/>
    <w:pPr>
      <w:numPr>
        <w:numId w:val="8"/>
      </w:numPr>
    </w:pPr>
  </w:style>
  <w:style w:type="paragraph" w:styleId="Listennummer4">
    <w:name w:val="List Number 4"/>
    <w:basedOn w:val="Standard"/>
    <w:pPr>
      <w:numPr>
        <w:numId w:val="9"/>
      </w:numPr>
    </w:pPr>
  </w:style>
  <w:style w:type="paragraph" w:styleId="Listennummer5">
    <w:name w:val="List Number 5"/>
    <w:basedOn w:val="Standard"/>
    <w:pPr>
      <w:numPr>
        <w:numId w:val="10"/>
      </w:numPr>
    </w:p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rPr>
      <w:rFonts w:ascii="Courier New" w:hAnsi="Courier New" w:cs="Courier New"/>
      <w:szCs w:val="20"/>
    </w:rPr>
  </w:style>
  <w:style w:type="paragraph" w:styleId="StandardWeb">
    <w:name w:val="Normal (Web)"/>
    <w:basedOn w:val="Standard"/>
  </w:style>
  <w:style w:type="paragraph" w:styleId="Standardeinzug">
    <w:name w:val="Normal Indent"/>
    <w:basedOn w:val="Standard"/>
    <w:pPr>
      <w:ind w:left="708"/>
    </w:pPr>
  </w:style>
  <w:style w:type="paragraph" w:styleId="Textkrper">
    <w:name w:val="Body Text"/>
    <w:basedOn w:val="Standard"/>
    <w:pPr>
      <w:spacing w:after="12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Textkrper-Erstzeileneinzug">
    <w:name w:val="Body Text First Indent"/>
    <w:basedOn w:val="Textkrper"/>
    <w:pPr>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Umschlagabsenderadresse">
    <w:name w:val="envelope return"/>
    <w:basedOn w:val="Standard"/>
    <w:rPr>
      <w:rFonts w:ascii="Arial" w:hAnsi="Arial" w:cs="Arial"/>
      <w:szCs w:val="20"/>
    </w:rPr>
  </w:style>
  <w:style w:type="paragraph" w:styleId="Umschlagadresse">
    <w:name w:val="envelope address"/>
    <w:basedOn w:val="Standard"/>
    <w:pPr>
      <w:framePr w:w="4320" w:h="2160" w:hRule="exact" w:hSpace="141" w:wrap="auto" w:hAnchor="page" w:xAlign="center" w:yAlign="bottom"/>
      <w:ind w:left="1"/>
    </w:pPr>
    <w:rPr>
      <w:rFonts w:ascii="Arial" w:hAnsi="Arial" w:cs="Arial"/>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rFonts w:ascii="Arial" w:hAnsi="Arial" w:cs="Arial"/>
    </w:rPr>
  </w:style>
  <w:style w:type="character" w:styleId="Zeilennummer">
    <w:name w:val="line number"/>
    <w:basedOn w:val="Absatz-Standardschriftart"/>
  </w:style>
  <w:style w:type="paragraph" w:customStyle="1" w:styleId="Marginalie">
    <w:name w:val="Marginalie"/>
    <w:basedOn w:val="Standard"/>
    <w:pPr>
      <w:framePr w:w="2279" w:hSpace="181" w:wrap="around" w:vAnchor="page" w:hAnchor="page" w:x="9016" w:y="3176"/>
      <w:tabs>
        <w:tab w:val="left" w:pos="518"/>
      </w:tabs>
      <w:spacing w:line="180" w:lineRule="atLeast"/>
    </w:pPr>
    <w:rPr>
      <w:sz w:val="13"/>
    </w:rPr>
  </w:style>
  <w:style w:type="paragraph" w:customStyle="1" w:styleId="Teaser">
    <w:name w:val="Teaser"/>
    <w:basedOn w:val="berschrift1"/>
    <w:pPr>
      <w:numPr>
        <w:numId w:val="0"/>
      </w:numPr>
      <w:spacing w:before="0"/>
    </w:pPr>
  </w:style>
  <w:style w:type="paragraph" w:styleId="Sprechblasentext">
    <w:name w:val="Balloon Text"/>
    <w:basedOn w:val="Standard"/>
    <w:semiHidden/>
    <w:rPr>
      <w:rFonts w:ascii="Tahoma" w:hAnsi="Tahoma" w:cs="Tahoma"/>
      <w:sz w:val="16"/>
      <w:szCs w:val="16"/>
    </w:rPr>
  </w:style>
  <w:style w:type="character" w:customStyle="1" w:styleId="boldblue1">
    <w:name w:val="boldblue1"/>
    <w:rPr>
      <w:b/>
      <w:bCs/>
      <w:color w:val="0B64C4"/>
      <w:sz w:val="17"/>
      <w:szCs w:val="17"/>
    </w:rPr>
  </w:style>
  <w:style w:type="character" w:styleId="Kommentarzeichen">
    <w:name w:val="annotation reference"/>
    <w:semiHidden/>
    <w:rPr>
      <w:sz w:val="16"/>
      <w:szCs w:val="16"/>
    </w:rPr>
  </w:style>
  <w:style w:type="paragraph" w:styleId="Kommentartext">
    <w:name w:val="annotation text"/>
    <w:basedOn w:val="Standard"/>
    <w:semiHidden/>
    <w:rPr>
      <w:szCs w:val="20"/>
    </w:rPr>
  </w:style>
  <w:style w:type="paragraph" w:styleId="Kommentarthema">
    <w:name w:val="annotation subject"/>
    <w:basedOn w:val="Kommentartext"/>
    <w:next w:val="Kommentartext"/>
    <w:semiHidden/>
    <w:rPr>
      <w:b/>
      <w:bCs/>
    </w:rPr>
  </w:style>
  <w:style w:type="paragraph" w:customStyle="1" w:styleId="Bildunterschrift">
    <w:name w:val="Bildunterschrift"/>
    <w:basedOn w:val="Standard"/>
    <w:next w:val="Standard"/>
    <w:pPr>
      <w:spacing w:after="240" w:line="240" w:lineRule="exact"/>
    </w:pPr>
    <w:rPr>
      <w:rFonts w:ascii="Lucida Sans Unicode" w:hAnsi="Lucida Sans Unicode"/>
      <w:b/>
      <w:sz w:val="16"/>
      <w:szCs w:val="16"/>
      <w:lang w:val="nb-NO"/>
    </w:rPr>
  </w:style>
  <w:style w:type="paragraph" w:customStyle="1" w:styleId="Default">
    <w:name w:val="Default"/>
    <w:rsid w:val="00201984"/>
    <w:pPr>
      <w:autoSpaceDE w:val="0"/>
      <w:autoSpaceDN w:val="0"/>
      <w:adjustRightInd w:val="0"/>
    </w:pPr>
    <w:rPr>
      <w:rFonts w:ascii="Lucida Sans Unicode" w:hAnsi="Lucida Sans Unicode" w:cs="Lucida Sans Unicode"/>
      <w:color w:val="000000"/>
      <w:sz w:val="24"/>
      <w:szCs w:val="24"/>
    </w:rPr>
  </w:style>
  <w:style w:type="paragraph" w:customStyle="1" w:styleId="Feature">
    <w:name w:val="Feature"/>
    <w:basedOn w:val="Aufzhlungszeichen"/>
    <w:rsid w:val="00023848"/>
    <w:pPr>
      <w:tabs>
        <w:tab w:val="left" w:pos="567"/>
      </w:tabs>
      <w:spacing w:line="300" w:lineRule="exact"/>
    </w:pPr>
    <w:rPr>
      <w:rFonts w:ascii="Lucida Sans Unicode" w:hAnsi="Lucida Sans Unicod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281670">
      <w:bodyDiv w:val="1"/>
      <w:marLeft w:val="0"/>
      <w:marRight w:val="0"/>
      <w:marTop w:val="0"/>
      <w:marBottom w:val="0"/>
      <w:divBdr>
        <w:top w:val="none" w:sz="0" w:space="0" w:color="auto"/>
        <w:left w:val="none" w:sz="0" w:space="0" w:color="auto"/>
        <w:bottom w:val="none" w:sz="0" w:space="0" w:color="auto"/>
        <w:right w:val="none" w:sz="0" w:space="0" w:color="auto"/>
      </w:divBdr>
    </w:div>
    <w:div w:id="550770573">
      <w:bodyDiv w:val="1"/>
      <w:marLeft w:val="0"/>
      <w:marRight w:val="0"/>
      <w:marTop w:val="0"/>
      <w:marBottom w:val="0"/>
      <w:divBdr>
        <w:top w:val="none" w:sz="0" w:space="0" w:color="auto"/>
        <w:left w:val="none" w:sz="0" w:space="0" w:color="auto"/>
        <w:bottom w:val="none" w:sz="0" w:space="0" w:color="auto"/>
        <w:right w:val="none" w:sz="0" w:space="0" w:color="auto"/>
      </w:divBdr>
    </w:div>
    <w:div w:id="617683238">
      <w:bodyDiv w:val="1"/>
      <w:marLeft w:val="0"/>
      <w:marRight w:val="0"/>
      <w:marTop w:val="0"/>
      <w:marBottom w:val="0"/>
      <w:divBdr>
        <w:top w:val="none" w:sz="0" w:space="0" w:color="auto"/>
        <w:left w:val="none" w:sz="0" w:space="0" w:color="auto"/>
        <w:bottom w:val="none" w:sz="0" w:space="0" w:color="auto"/>
        <w:right w:val="none" w:sz="0" w:space="0" w:color="auto"/>
      </w:divBdr>
      <w:divsChild>
        <w:div w:id="1640959058">
          <w:marLeft w:val="0"/>
          <w:marRight w:val="0"/>
          <w:marTop w:val="0"/>
          <w:marBottom w:val="0"/>
          <w:divBdr>
            <w:top w:val="none" w:sz="0" w:space="0" w:color="auto"/>
            <w:left w:val="none" w:sz="0" w:space="0" w:color="auto"/>
            <w:bottom w:val="none" w:sz="0" w:space="0" w:color="auto"/>
            <w:right w:val="none" w:sz="0" w:space="0" w:color="auto"/>
          </w:divBdr>
          <w:divsChild>
            <w:div w:id="1205144866">
              <w:marLeft w:val="0"/>
              <w:marRight w:val="0"/>
              <w:marTop w:val="0"/>
              <w:marBottom w:val="0"/>
              <w:divBdr>
                <w:top w:val="none" w:sz="0" w:space="0" w:color="auto"/>
                <w:left w:val="none" w:sz="0" w:space="0" w:color="auto"/>
                <w:bottom w:val="none" w:sz="0" w:space="0" w:color="auto"/>
                <w:right w:val="none" w:sz="0" w:space="0" w:color="auto"/>
              </w:divBdr>
              <w:divsChild>
                <w:div w:id="1687246959">
                  <w:marLeft w:val="0"/>
                  <w:marRight w:val="0"/>
                  <w:marTop w:val="0"/>
                  <w:marBottom w:val="0"/>
                  <w:divBdr>
                    <w:top w:val="none" w:sz="0" w:space="0" w:color="auto"/>
                    <w:left w:val="none" w:sz="0" w:space="0" w:color="auto"/>
                    <w:bottom w:val="none" w:sz="0" w:space="0" w:color="auto"/>
                    <w:right w:val="none" w:sz="0" w:space="0" w:color="auto"/>
                  </w:divBdr>
                  <w:divsChild>
                    <w:div w:id="739208252">
                      <w:marLeft w:val="0"/>
                      <w:marRight w:val="0"/>
                      <w:marTop w:val="0"/>
                      <w:marBottom w:val="0"/>
                      <w:divBdr>
                        <w:top w:val="none" w:sz="0" w:space="0" w:color="auto"/>
                        <w:left w:val="none" w:sz="0" w:space="0" w:color="auto"/>
                        <w:bottom w:val="none" w:sz="0" w:space="0" w:color="auto"/>
                        <w:right w:val="none" w:sz="0" w:space="0" w:color="auto"/>
                      </w:divBdr>
                      <w:divsChild>
                        <w:div w:id="383680395">
                          <w:marLeft w:val="0"/>
                          <w:marRight w:val="0"/>
                          <w:marTop w:val="0"/>
                          <w:marBottom w:val="0"/>
                          <w:divBdr>
                            <w:top w:val="none" w:sz="0" w:space="0" w:color="auto"/>
                            <w:left w:val="none" w:sz="0" w:space="0" w:color="auto"/>
                            <w:bottom w:val="none" w:sz="0" w:space="0" w:color="auto"/>
                            <w:right w:val="none" w:sz="0" w:space="0" w:color="auto"/>
                          </w:divBdr>
                          <w:divsChild>
                            <w:div w:id="80764495">
                              <w:marLeft w:val="0"/>
                              <w:marRight w:val="0"/>
                              <w:marTop w:val="0"/>
                              <w:marBottom w:val="0"/>
                              <w:divBdr>
                                <w:top w:val="none" w:sz="0" w:space="0" w:color="auto"/>
                                <w:left w:val="none" w:sz="0" w:space="0" w:color="auto"/>
                                <w:bottom w:val="none" w:sz="0" w:space="0" w:color="auto"/>
                                <w:right w:val="none" w:sz="0" w:space="0" w:color="auto"/>
                              </w:divBdr>
                              <w:divsChild>
                                <w:div w:id="1621574544">
                                  <w:marLeft w:val="0"/>
                                  <w:marRight w:val="0"/>
                                  <w:marTop w:val="0"/>
                                  <w:marBottom w:val="0"/>
                                  <w:divBdr>
                                    <w:top w:val="none" w:sz="0" w:space="0" w:color="auto"/>
                                    <w:left w:val="none" w:sz="0" w:space="0" w:color="auto"/>
                                    <w:bottom w:val="none" w:sz="0" w:space="0" w:color="auto"/>
                                    <w:right w:val="none" w:sz="0" w:space="0" w:color="auto"/>
                                  </w:divBdr>
                                  <w:divsChild>
                                    <w:div w:id="189866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702734">
      <w:bodyDiv w:val="1"/>
      <w:marLeft w:val="0"/>
      <w:marRight w:val="0"/>
      <w:marTop w:val="0"/>
      <w:marBottom w:val="0"/>
      <w:divBdr>
        <w:top w:val="none" w:sz="0" w:space="0" w:color="auto"/>
        <w:left w:val="none" w:sz="0" w:space="0" w:color="auto"/>
        <w:bottom w:val="none" w:sz="0" w:space="0" w:color="auto"/>
        <w:right w:val="none" w:sz="0" w:space="0" w:color="auto"/>
      </w:divBdr>
      <w:divsChild>
        <w:div w:id="1171875601">
          <w:marLeft w:val="0"/>
          <w:marRight w:val="0"/>
          <w:marTop w:val="0"/>
          <w:marBottom w:val="0"/>
          <w:divBdr>
            <w:top w:val="none" w:sz="0" w:space="0" w:color="auto"/>
            <w:left w:val="none" w:sz="0" w:space="0" w:color="auto"/>
            <w:bottom w:val="none" w:sz="0" w:space="0" w:color="auto"/>
            <w:right w:val="none" w:sz="0" w:space="0" w:color="auto"/>
          </w:divBdr>
          <w:divsChild>
            <w:div w:id="687759882">
              <w:marLeft w:val="0"/>
              <w:marRight w:val="0"/>
              <w:marTop w:val="0"/>
              <w:marBottom w:val="0"/>
              <w:divBdr>
                <w:top w:val="none" w:sz="0" w:space="0" w:color="auto"/>
                <w:left w:val="none" w:sz="0" w:space="0" w:color="auto"/>
                <w:bottom w:val="none" w:sz="0" w:space="0" w:color="auto"/>
                <w:right w:val="none" w:sz="0" w:space="0" w:color="auto"/>
              </w:divBdr>
              <w:divsChild>
                <w:div w:id="68044846">
                  <w:marLeft w:val="0"/>
                  <w:marRight w:val="0"/>
                  <w:marTop w:val="0"/>
                  <w:marBottom w:val="0"/>
                  <w:divBdr>
                    <w:top w:val="none" w:sz="0" w:space="0" w:color="auto"/>
                    <w:left w:val="none" w:sz="0" w:space="0" w:color="auto"/>
                    <w:bottom w:val="none" w:sz="0" w:space="0" w:color="auto"/>
                    <w:right w:val="none" w:sz="0" w:space="0" w:color="auto"/>
                  </w:divBdr>
                  <w:divsChild>
                    <w:div w:id="426316034">
                      <w:marLeft w:val="0"/>
                      <w:marRight w:val="0"/>
                      <w:marTop w:val="0"/>
                      <w:marBottom w:val="0"/>
                      <w:divBdr>
                        <w:top w:val="none" w:sz="0" w:space="0" w:color="auto"/>
                        <w:left w:val="none" w:sz="0" w:space="0" w:color="auto"/>
                        <w:bottom w:val="none" w:sz="0" w:space="0" w:color="auto"/>
                        <w:right w:val="none" w:sz="0" w:space="0" w:color="auto"/>
                      </w:divBdr>
                      <w:divsChild>
                        <w:div w:id="36392573">
                          <w:marLeft w:val="0"/>
                          <w:marRight w:val="0"/>
                          <w:marTop w:val="0"/>
                          <w:marBottom w:val="0"/>
                          <w:divBdr>
                            <w:top w:val="none" w:sz="0" w:space="0" w:color="auto"/>
                            <w:left w:val="none" w:sz="0" w:space="0" w:color="auto"/>
                            <w:bottom w:val="none" w:sz="0" w:space="0" w:color="auto"/>
                            <w:right w:val="none" w:sz="0" w:space="0" w:color="auto"/>
                          </w:divBdr>
                        </w:div>
                        <w:div w:id="8544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703639">
      <w:bodyDiv w:val="1"/>
      <w:marLeft w:val="0"/>
      <w:marRight w:val="0"/>
      <w:marTop w:val="0"/>
      <w:marBottom w:val="0"/>
      <w:divBdr>
        <w:top w:val="none" w:sz="0" w:space="0" w:color="auto"/>
        <w:left w:val="none" w:sz="0" w:space="0" w:color="auto"/>
        <w:bottom w:val="none" w:sz="0" w:space="0" w:color="auto"/>
        <w:right w:val="none" w:sz="0" w:space="0" w:color="auto"/>
      </w:divBdr>
    </w:div>
    <w:div w:id="1457408287">
      <w:bodyDiv w:val="1"/>
      <w:marLeft w:val="0"/>
      <w:marRight w:val="0"/>
      <w:marTop w:val="0"/>
      <w:marBottom w:val="0"/>
      <w:divBdr>
        <w:top w:val="none" w:sz="0" w:space="0" w:color="auto"/>
        <w:left w:val="none" w:sz="0" w:space="0" w:color="auto"/>
        <w:bottom w:val="none" w:sz="0" w:space="0" w:color="auto"/>
        <w:right w:val="none" w:sz="0" w:space="0" w:color="auto"/>
      </w:divBdr>
      <w:divsChild>
        <w:div w:id="1366980191">
          <w:marLeft w:val="0"/>
          <w:marRight w:val="0"/>
          <w:marTop w:val="0"/>
          <w:marBottom w:val="0"/>
          <w:divBdr>
            <w:top w:val="none" w:sz="0" w:space="0" w:color="auto"/>
            <w:left w:val="none" w:sz="0" w:space="0" w:color="auto"/>
            <w:bottom w:val="none" w:sz="0" w:space="0" w:color="auto"/>
            <w:right w:val="none" w:sz="0" w:space="0" w:color="auto"/>
          </w:divBdr>
          <w:divsChild>
            <w:div w:id="899942633">
              <w:marLeft w:val="0"/>
              <w:marRight w:val="0"/>
              <w:marTop w:val="0"/>
              <w:marBottom w:val="0"/>
              <w:divBdr>
                <w:top w:val="none" w:sz="0" w:space="0" w:color="auto"/>
                <w:left w:val="none" w:sz="0" w:space="0" w:color="auto"/>
                <w:bottom w:val="none" w:sz="0" w:space="0" w:color="auto"/>
                <w:right w:val="none" w:sz="0" w:space="0" w:color="auto"/>
              </w:divBdr>
              <w:divsChild>
                <w:div w:id="1686320049">
                  <w:marLeft w:val="0"/>
                  <w:marRight w:val="0"/>
                  <w:marTop w:val="0"/>
                  <w:marBottom w:val="0"/>
                  <w:divBdr>
                    <w:top w:val="none" w:sz="0" w:space="0" w:color="auto"/>
                    <w:left w:val="none" w:sz="0" w:space="0" w:color="auto"/>
                    <w:bottom w:val="none" w:sz="0" w:space="0" w:color="auto"/>
                    <w:right w:val="none" w:sz="0" w:space="0" w:color="auto"/>
                  </w:divBdr>
                  <w:divsChild>
                    <w:div w:id="1223981944">
                      <w:marLeft w:val="0"/>
                      <w:marRight w:val="0"/>
                      <w:marTop w:val="0"/>
                      <w:marBottom w:val="0"/>
                      <w:divBdr>
                        <w:top w:val="none" w:sz="0" w:space="0" w:color="auto"/>
                        <w:left w:val="none" w:sz="0" w:space="0" w:color="auto"/>
                        <w:bottom w:val="none" w:sz="0" w:space="0" w:color="auto"/>
                        <w:right w:val="none" w:sz="0" w:space="0" w:color="auto"/>
                      </w:divBdr>
                      <w:divsChild>
                        <w:div w:id="1145392532">
                          <w:marLeft w:val="0"/>
                          <w:marRight w:val="0"/>
                          <w:marTop w:val="0"/>
                          <w:marBottom w:val="0"/>
                          <w:divBdr>
                            <w:top w:val="none" w:sz="0" w:space="0" w:color="auto"/>
                            <w:left w:val="none" w:sz="0" w:space="0" w:color="auto"/>
                            <w:bottom w:val="none" w:sz="0" w:space="0" w:color="auto"/>
                            <w:right w:val="none" w:sz="0" w:space="0" w:color="auto"/>
                          </w:divBdr>
                          <w:divsChild>
                            <w:div w:id="805514001">
                              <w:marLeft w:val="0"/>
                              <w:marRight w:val="0"/>
                              <w:marTop w:val="0"/>
                              <w:marBottom w:val="0"/>
                              <w:divBdr>
                                <w:top w:val="none" w:sz="0" w:space="0" w:color="auto"/>
                                <w:left w:val="none" w:sz="0" w:space="0" w:color="auto"/>
                                <w:bottom w:val="none" w:sz="0" w:space="0" w:color="auto"/>
                                <w:right w:val="none" w:sz="0" w:space="0" w:color="auto"/>
                              </w:divBdr>
                              <w:divsChild>
                                <w:div w:id="1315793675">
                                  <w:marLeft w:val="0"/>
                                  <w:marRight w:val="0"/>
                                  <w:marTop w:val="0"/>
                                  <w:marBottom w:val="0"/>
                                  <w:divBdr>
                                    <w:top w:val="none" w:sz="0" w:space="0" w:color="auto"/>
                                    <w:left w:val="none" w:sz="0" w:space="0" w:color="auto"/>
                                    <w:bottom w:val="none" w:sz="0" w:space="0" w:color="auto"/>
                                    <w:right w:val="none" w:sz="0" w:space="0" w:color="auto"/>
                                  </w:divBdr>
                                  <w:divsChild>
                                    <w:div w:id="832768256">
                                      <w:marLeft w:val="0"/>
                                      <w:marRight w:val="0"/>
                                      <w:marTop w:val="0"/>
                                      <w:marBottom w:val="0"/>
                                      <w:divBdr>
                                        <w:top w:val="none" w:sz="0" w:space="0" w:color="auto"/>
                                        <w:left w:val="none" w:sz="0" w:space="0" w:color="auto"/>
                                        <w:bottom w:val="none" w:sz="0" w:space="0" w:color="auto"/>
                                        <w:right w:val="none" w:sz="0" w:space="0" w:color="auto"/>
                                      </w:divBdr>
                                      <w:divsChild>
                                        <w:div w:id="1028601317">
                                          <w:marLeft w:val="0"/>
                                          <w:marRight w:val="0"/>
                                          <w:marTop w:val="0"/>
                                          <w:marBottom w:val="0"/>
                                          <w:divBdr>
                                            <w:top w:val="none" w:sz="0" w:space="0" w:color="auto"/>
                                            <w:left w:val="none" w:sz="0" w:space="0" w:color="auto"/>
                                            <w:bottom w:val="none" w:sz="0" w:space="0" w:color="auto"/>
                                            <w:right w:val="none" w:sz="0" w:space="0" w:color="auto"/>
                                          </w:divBdr>
                                          <w:divsChild>
                                            <w:div w:id="1999383353">
                                              <w:marLeft w:val="0"/>
                                              <w:marRight w:val="0"/>
                                              <w:marTop w:val="0"/>
                                              <w:marBottom w:val="0"/>
                                              <w:divBdr>
                                                <w:top w:val="none" w:sz="0" w:space="0" w:color="auto"/>
                                                <w:left w:val="none" w:sz="0" w:space="0" w:color="auto"/>
                                                <w:bottom w:val="none" w:sz="0" w:space="0" w:color="auto"/>
                                                <w:right w:val="none" w:sz="0" w:space="0" w:color="auto"/>
                                              </w:divBdr>
                                              <w:divsChild>
                                                <w:div w:id="940647616">
                                                  <w:marLeft w:val="0"/>
                                                  <w:marRight w:val="0"/>
                                                  <w:marTop w:val="0"/>
                                                  <w:marBottom w:val="0"/>
                                                  <w:divBdr>
                                                    <w:top w:val="none" w:sz="0" w:space="0" w:color="auto"/>
                                                    <w:left w:val="none" w:sz="0" w:space="0" w:color="auto"/>
                                                    <w:bottom w:val="none" w:sz="0" w:space="0" w:color="auto"/>
                                                    <w:right w:val="none" w:sz="0" w:space="0" w:color="auto"/>
                                                  </w:divBdr>
                                                  <w:divsChild>
                                                    <w:div w:id="48967296">
                                                      <w:marLeft w:val="0"/>
                                                      <w:marRight w:val="0"/>
                                                      <w:marTop w:val="0"/>
                                                      <w:marBottom w:val="0"/>
                                                      <w:divBdr>
                                                        <w:top w:val="none" w:sz="0" w:space="0" w:color="auto"/>
                                                        <w:left w:val="none" w:sz="0" w:space="0" w:color="auto"/>
                                                        <w:bottom w:val="none" w:sz="0" w:space="0" w:color="auto"/>
                                                        <w:right w:val="none" w:sz="0" w:space="0" w:color="auto"/>
                                                      </w:divBdr>
                                                    </w:div>
                                                    <w:div w:id="17763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nd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DED0E-0AF7-443D-8C84-545586B9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A8F95FE5.dotm</Template>
  <TotalTime>0</TotalTime>
  <Pages>4</Pages>
  <Words>697</Words>
  <Characters>5158</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Polyphthalamid VESTAMID® HTplus zeigt hohe elektrische Durchschlagfestigkeit</vt:lpstr>
    </vt:vector>
  </TitlesOfParts>
  <Company>Evonik Industries</Company>
  <LinksUpToDate>false</LinksUpToDate>
  <CharactersWithSpaces>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 12 von Evonik war und ist Wegbereiter für innovative Anwendungen</dc:subject>
  <dc:creator>Evonik Industries</dc:creator>
  <cp:keywords>PPA, RTI, Brandschutz, V0, UL</cp:keywords>
  <cp:lastModifiedBy>Berger, Janusz</cp:lastModifiedBy>
  <cp:revision>11</cp:revision>
  <cp:lastPrinted>2018-06-15T11:40:00Z</cp:lastPrinted>
  <dcterms:created xsi:type="dcterms:W3CDTF">2018-06-06T16:38:00Z</dcterms:created>
  <dcterms:modified xsi:type="dcterms:W3CDTF">2018-06-22T09:46:00Z</dcterms:modified>
</cp:coreProperties>
</file>