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1A8EB036" w14:textId="77777777" w:rsidTr="00D81410">
        <w:trPr>
          <w:trHeight w:val="851"/>
        </w:trPr>
        <w:tc>
          <w:tcPr>
            <w:tcW w:w="2552" w:type="dxa"/>
            <w:shd w:val="clear" w:color="auto" w:fill="auto"/>
          </w:tcPr>
          <w:p w14:paraId="166A5730" w14:textId="2C4C692E" w:rsidR="004F1918" w:rsidRPr="0063331D" w:rsidRDefault="00E00993" w:rsidP="004F1918">
            <w:pPr>
              <w:pStyle w:val="M7"/>
              <w:framePr w:wrap="auto" w:vAnchor="margin" w:hAnchor="text" w:xAlign="left" w:yAlign="inline"/>
              <w:suppressOverlap w:val="0"/>
              <w:rPr>
                <w:b w:val="0"/>
                <w:sz w:val="18"/>
                <w:szCs w:val="18"/>
                <w:lang w:val="en-US"/>
              </w:rPr>
            </w:pPr>
            <w:r>
              <w:rPr>
                <w:b w:val="0"/>
                <w:bCs w:val="0"/>
                <w:sz w:val="18"/>
                <w:szCs w:val="18"/>
                <w:lang w:val="en-US"/>
              </w:rPr>
              <w:t>June</w:t>
            </w:r>
            <w:r w:rsidR="00567AAC">
              <w:rPr>
                <w:b w:val="0"/>
                <w:bCs w:val="0"/>
                <w:sz w:val="18"/>
                <w:szCs w:val="18"/>
                <w:lang w:val="en-US"/>
              </w:rPr>
              <w:t xml:space="preserve"> 29,</w:t>
            </w:r>
            <w:r w:rsidR="00810791">
              <w:rPr>
                <w:b w:val="0"/>
                <w:bCs w:val="0"/>
                <w:sz w:val="18"/>
                <w:szCs w:val="18"/>
                <w:lang w:val="en-US"/>
              </w:rPr>
              <w:t xml:space="preserve"> 2017</w:t>
            </w:r>
          </w:p>
          <w:p w14:paraId="089F9952" w14:textId="77777777" w:rsidR="004F1918" w:rsidRPr="0063331D" w:rsidRDefault="004F1918" w:rsidP="004F1918">
            <w:pPr>
              <w:pStyle w:val="M7"/>
              <w:framePr w:wrap="auto" w:vAnchor="margin" w:hAnchor="text" w:xAlign="left" w:yAlign="inline"/>
              <w:suppressOverlap w:val="0"/>
              <w:rPr>
                <w:lang w:val="en-US"/>
              </w:rPr>
            </w:pPr>
          </w:p>
          <w:p w14:paraId="6DC98556" w14:textId="77777777" w:rsidR="004F1918" w:rsidRPr="0063331D" w:rsidRDefault="004F1918" w:rsidP="004F1918">
            <w:pPr>
              <w:pStyle w:val="M7"/>
              <w:framePr w:wrap="auto" w:vAnchor="margin" w:hAnchor="text" w:xAlign="left" w:yAlign="inline"/>
              <w:suppressOverlap w:val="0"/>
              <w:rPr>
                <w:lang w:val="en-US"/>
              </w:rPr>
            </w:pPr>
          </w:p>
          <w:p w14:paraId="670D32AE" w14:textId="77777777" w:rsidR="00810791" w:rsidRPr="0063331D" w:rsidRDefault="00D775A3" w:rsidP="00BF555F">
            <w:pPr>
              <w:pStyle w:val="M8"/>
              <w:framePr w:wrap="auto" w:vAnchor="margin" w:hAnchor="text" w:xAlign="left" w:yAlign="inline"/>
              <w:suppressOverlap w:val="0"/>
              <w:rPr>
                <w:rFonts w:ascii="Lucida Sans" w:hAnsi="Lucida Sans"/>
                <w:b/>
                <w:lang w:val="en-US"/>
              </w:rPr>
            </w:pPr>
            <w:r>
              <w:rPr>
                <w:rFonts w:cs="Lucida Sans Unicode"/>
                <w:b/>
                <w:bCs/>
                <w:lang w:val="en-US"/>
              </w:rPr>
              <w:t>Specialized Press Contact</w:t>
            </w:r>
            <w:r>
              <w:rPr>
                <w:rFonts w:cs="Lucida Sans Unicode"/>
                <w:lang w:val="en-US"/>
              </w:rPr>
              <w:br/>
            </w:r>
            <w:r>
              <w:rPr>
                <w:rFonts w:ascii="Lucida Sans" w:hAnsi="Lucida Sans"/>
                <w:b/>
                <w:bCs/>
                <w:lang w:val="en-US"/>
              </w:rPr>
              <w:t>Janusz Berger</w:t>
            </w:r>
          </w:p>
          <w:p w14:paraId="005E3E2B" w14:textId="77777777" w:rsidR="00810791" w:rsidRPr="0063331D" w:rsidRDefault="00810791" w:rsidP="00BF555F">
            <w:pPr>
              <w:pStyle w:val="M9"/>
              <w:framePr w:wrap="auto" w:vAnchor="margin" w:hAnchor="text" w:xAlign="left" w:yAlign="inline"/>
              <w:suppressOverlap w:val="0"/>
              <w:rPr>
                <w:rFonts w:ascii="Lucida Sans" w:hAnsi="Lucida Sans"/>
                <w:lang w:val="en-US"/>
              </w:rPr>
            </w:pPr>
            <w:r>
              <w:rPr>
                <w:rFonts w:ascii="Lucida Sans" w:hAnsi="Lucida Sans"/>
                <w:lang w:val="en-US"/>
              </w:rPr>
              <w:t>Communication Manager</w:t>
            </w:r>
          </w:p>
          <w:p w14:paraId="3A839BE3" w14:textId="77777777" w:rsidR="00810791" w:rsidRPr="0063331D" w:rsidRDefault="00810791" w:rsidP="00BF555F">
            <w:pPr>
              <w:pStyle w:val="M9"/>
              <w:framePr w:wrap="auto" w:vAnchor="margin" w:hAnchor="text" w:xAlign="left" w:yAlign="inline"/>
              <w:suppressOverlap w:val="0"/>
              <w:rPr>
                <w:rFonts w:ascii="Lucida Sans" w:hAnsi="Lucida Sans"/>
                <w:lang w:val="en-US"/>
              </w:rPr>
            </w:pPr>
            <w:r>
              <w:rPr>
                <w:rFonts w:ascii="Lucida Sans" w:hAnsi="Lucida Sans"/>
                <w:lang w:val="en-US"/>
              </w:rPr>
              <w:t>High Performance Polymers</w:t>
            </w:r>
          </w:p>
          <w:p w14:paraId="66002A02" w14:textId="77777777" w:rsidR="00BF555F" w:rsidRPr="0063331D" w:rsidRDefault="00A62339" w:rsidP="00BF555F">
            <w:pPr>
              <w:pStyle w:val="M9"/>
              <w:framePr w:wrap="auto" w:vAnchor="margin" w:hAnchor="text" w:xAlign="left" w:yAlign="inline"/>
              <w:suppressOverlap w:val="0"/>
              <w:rPr>
                <w:rFonts w:ascii="Lucida Sans" w:hAnsi="Lucida Sans"/>
                <w:lang w:val="en-US"/>
              </w:rPr>
            </w:pPr>
            <w:r>
              <w:rPr>
                <w:rFonts w:ascii="Lucida Sans" w:hAnsi="Lucida Sans"/>
                <w:lang w:val="en-US"/>
              </w:rPr>
              <w:t xml:space="preserve">Phone +49 2365 49-9227 </w:t>
            </w:r>
          </w:p>
          <w:p w14:paraId="2F586F16" w14:textId="77777777" w:rsidR="00BF555F" w:rsidRPr="00B67484" w:rsidRDefault="00E00993" w:rsidP="00BF555F">
            <w:pPr>
              <w:pStyle w:val="M10"/>
              <w:framePr w:wrap="auto" w:vAnchor="margin" w:hAnchor="text" w:xAlign="left" w:yAlign="inline"/>
              <w:suppressOverlap w:val="0"/>
              <w:rPr>
                <w:rFonts w:ascii="Lucida Sans" w:hAnsi="Lucida Sans"/>
              </w:rPr>
            </w:pPr>
            <w:r>
              <w:rPr>
                <w:rFonts w:ascii="Lucida Sans" w:hAnsi="Lucida Sans"/>
                <w:lang w:val="en-US"/>
              </w:rPr>
              <w:t>j</w:t>
            </w:r>
            <w:r w:rsidR="00810791">
              <w:rPr>
                <w:rFonts w:ascii="Lucida Sans" w:hAnsi="Lucida Sans"/>
                <w:lang w:val="en-US"/>
              </w:rPr>
              <w:t>anusz.berger@evonik.com</w:t>
            </w:r>
          </w:p>
          <w:p w14:paraId="6EAA6918" w14:textId="77777777" w:rsidR="004F1918" w:rsidRDefault="004F1918" w:rsidP="004F1918">
            <w:pPr>
              <w:pStyle w:val="M10"/>
              <w:framePr w:wrap="auto" w:vAnchor="margin" w:hAnchor="text" w:xAlign="left" w:yAlign="inline"/>
              <w:suppressOverlap w:val="0"/>
            </w:pPr>
          </w:p>
        </w:tc>
      </w:tr>
      <w:tr w:rsidR="004F1918" w:rsidRPr="00344D49" w14:paraId="1D4DFC41" w14:textId="77777777" w:rsidTr="00D81410">
        <w:trPr>
          <w:trHeight w:val="851"/>
        </w:trPr>
        <w:tc>
          <w:tcPr>
            <w:tcW w:w="2552" w:type="dxa"/>
            <w:shd w:val="clear" w:color="auto" w:fill="auto"/>
          </w:tcPr>
          <w:p w14:paraId="6F0AD012" w14:textId="77777777" w:rsidR="004F1918" w:rsidRPr="00FB09D5" w:rsidRDefault="004F1918" w:rsidP="004F1918">
            <w:pPr>
              <w:pStyle w:val="M12"/>
              <w:framePr w:wrap="auto" w:vAnchor="margin" w:hAnchor="text" w:xAlign="left" w:yAlign="inline"/>
              <w:suppressOverlap w:val="0"/>
              <w:rPr>
                <w:lang w:val="en-US"/>
              </w:rPr>
            </w:pPr>
          </w:p>
          <w:p w14:paraId="0CDD352F" w14:textId="77777777" w:rsidR="004F1918" w:rsidRPr="00F31F7C" w:rsidRDefault="004F1918" w:rsidP="00BF555F">
            <w:pPr>
              <w:pStyle w:val="M10"/>
              <w:framePr w:wrap="auto" w:vAnchor="margin" w:hAnchor="text" w:xAlign="left" w:yAlign="inline"/>
              <w:suppressOverlap w:val="0"/>
            </w:pPr>
          </w:p>
        </w:tc>
      </w:tr>
    </w:tbl>
    <w:p w14:paraId="53D31B95" w14:textId="77777777" w:rsidR="00BF555F" w:rsidRPr="00065E62" w:rsidRDefault="00BF555F" w:rsidP="00BF555F">
      <w:pPr>
        <w:framePr w:w="2659" w:wrap="around" w:hAnchor="page" w:x="8971" w:yAlign="bottom" w:anchorLock="1"/>
        <w:tabs>
          <w:tab w:val="left" w:pos="518"/>
        </w:tabs>
        <w:spacing w:line="180" w:lineRule="exact"/>
        <w:rPr>
          <w:noProof/>
          <w:sz w:val="13"/>
        </w:rPr>
      </w:pPr>
      <w:r>
        <w:rPr>
          <w:b/>
          <w:bCs/>
          <w:noProof/>
          <w:sz w:val="13"/>
          <w:lang w:val="en-US"/>
        </w:rPr>
        <w:t>Evonik Resource Efficiency GmbH</w:t>
      </w:r>
    </w:p>
    <w:p w14:paraId="64D61864" w14:textId="77777777"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Rellinghauser Straße 1-11</w:t>
      </w:r>
    </w:p>
    <w:p w14:paraId="04729870" w14:textId="77777777" w:rsidR="00BF555F" w:rsidRDefault="00BF555F" w:rsidP="00BF555F">
      <w:pPr>
        <w:framePr w:w="2659" w:wrap="around" w:hAnchor="page" w:x="8971" w:yAlign="bottom" w:anchorLock="1"/>
        <w:tabs>
          <w:tab w:val="left" w:pos="518"/>
        </w:tabs>
        <w:spacing w:line="180" w:lineRule="exact"/>
        <w:rPr>
          <w:noProof/>
          <w:sz w:val="13"/>
        </w:rPr>
      </w:pPr>
      <w:r>
        <w:rPr>
          <w:noProof/>
          <w:sz w:val="13"/>
          <w:lang w:val="en-US"/>
        </w:rPr>
        <w:t>45128 Essen</w:t>
      </w:r>
    </w:p>
    <w:p w14:paraId="3B4EA793" w14:textId="77777777" w:rsidR="0068591F" w:rsidRPr="009927B2" w:rsidRDefault="0068591F" w:rsidP="00BF555F">
      <w:pPr>
        <w:framePr w:w="2659" w:wrap="around" w:hAnchor="page" w:x="8971" w:yAlign="bottom" w:anchorLock="1"/>
        <w:tabs>
          <w:tab w:val="left" w:pos="518"/>
        </w:tabs>
        <w:spacing w:line="180" w:lineRule="exact"/>
        <w:rPr>
          <w:noProof/>
          <w:sz w:val="13"/>
        </w:rPr>
      </w:pPr>
      <w:r>
        <w:rPr>
          <w:noProof/>
          <w:sz w:val="13"/>
          <w:lang w:val="en-US"/>
        </w:rPr>
        <w:t>Germany</w:t>
      </w:r>
    </w:p>
    <w:p w14:paraId="537F96A8" w14:textId="77777777" w:rsidR="00BF555F" w:rsidRPr="009927B2" w:rsidRDefault="00BF555F" w:rsidP="00BF555F">
      <w:pPr>
        <w:framePr w:w="2659" w:wrap="around" w:hAnchor="page" w:x="8971" w:yAlign="bottom" w:anchorLock="1"/>
        <w:tabs>
          <w:tab w:val="left" w:pos="518"/>
        </w:tabs>
        <w:spacing w:line="180" w:lineRule="exact"/>
        <w:rPr>
          <w:noProof/>
          <w:sz w:val="13"/>
        </w:rPr>
      </w:pPr>
      <w:r>
        <w:rPr>
          <w:noProof/>
          <w:sz w:val="13"/>
          <w:lang w:val="en-US"/>
        </w:rPr>
        <w:t>Phone +49 201 177-01</w:t>
      </w:r>
    </w:p>
    <w:p w14:paraId="60C38638" w14:textId="77777777" w:rsidR="00BF555F" w:rsidRPr="009927B2" w:rsidRDefault="00BF555F" w:rsidP="00BF555F">
      <w:pPr>
        <w:framePr w:w="2659" w:wrap="around" w:hAnchor="page" w:x="8971" w:yAlign="bottom" w:anchorLock="1"/>
        <w:tabs>
          <w:tab w:val="left" w:pos="518"/>
        </w:tabs>
        <w:spacing w:line="180" w:lineRule="exact"/>
        <w:rPr>
          <w:noProof/>
          <w:sz w:val="13"/>
        </w:rPr>
      </w:pPr>
      <w:r>
        <w:rPr>
          <w:noProof/>
          <w:sz w:val="13"/>
          <w:lang w:val="en-US"/>
        </w:rPr>
        <w:t>Fax +49 201 177-3475</w:t>
      </w:r>
    </w:p>
    <w:p w14:paraId="4800EE5B" w14:textId="77777777" w:rsidR="00BF555F" w:rsidRPr="009927B2" w:rsidRDefault="006A7CA2" w:rsidP="00BF555F">
      <w:pPr>
        <w:framePr w:w="2659" w:wrap="around" w:hAnchor="page" w:x="8971" w:yAlign="bottom" w:anchorLock="1"/>
        <w:tabs>
          <w:tab w:val="left" w:pos="518"/>
        </w:tabs>
        <w:spacing w:line="180" w:lineRule="exact"/>
        <w:rPr>
          <w:noProof/>
          <w:sz w:val="13"/>
        </w:rPr>
      </w:pPr>
      <w:hyperlink r:id="rId8" w:history="1">
        <w:r w:rsidR="00810791">
          <w:rPr>
            <w:rStyle w:val="Hyperlink"/>
            <w:noProof/>
            <w:sz w:val="13"/>
            <w:lang w:val="en-US"/>
          </w:rPr>
          <w:t>www.evonik.</w:t>
        </w:r>
      </w:hyperlink>
      <w:r w:rsidR="00810791">
        <w:rPr>
          <w:rStyle w:val="Hyperlink"/>
          <w:noProof/>
          <w:sz w:val="13"/>
          <w:lang w:val="en-US"/>
        </w:rPr>
        <w:t>com</w:t>
      </w:r>
    </w:p>
    <w:p w14:paraId="66C4F4FE" w14:textId="77777777" w:rsidR="00BF555F" w:rsidRPr="009927B2" w:rsidRDefault="00BF555F" w:rsidP="00BF555F">
      <w:pPr>
        <w:framePr w:w="2659" w:wrap="around" w:hAnchor="page" w:x="8971" w:yAlign="bottom" w:anchorLock="1"/>
        <w:tabs>
          <w:tab w:val="left" w:pos="518"/>
        </w:tabs>
        <w:spacing w:line="180" w:lineRule="exact"/>
        <w:rPr>
          <w:noProof/>
          <w:sz w:val="13"/>
        </w:rPr>
      </w:pPr>
    </w:p>
    <w:p w14:paraId="2CF7AF9B" w14:textId="77777777" w:rsidR="00BF555F" w:rsidRDefault="00BF555F" w:rsidP="00BF555F">
      <w:pPr>
        <w:framePr w:w="2659" w:wrap="around" w:hAnchor="page" w:x="8971" w:yAlign="bottom" w:anchorLock="1"/>
        <w:tabs>
          <w:tab w:val="left" w:pos="518"/>
        </w:tabs>
        <w:spacing w:line="180" w:lineRule="exact"/>
        <w:rPr>
          <w:noProof/>
          <w:sz w:val="13"/>
        </w:rPr>
      </w:pPr>
    </w:p>
    <w:p w14:paraId="3518A666" w14:textId="77777777" w:rsidR="00BF555F" w:rsidRPr="00E12886" w:rsidRDefault="00BF555F" w:rsidP="00BF555F">
      <w:pPr>
        <w:pStyle w:val="Marginalie"/>
        <w:framePr w:w="2659" w:hSpace="0" w:wrap="around" w:vAnchor="margin" w:x="8971" w:yAlign="bottom" w:anchorLock="1"/>
        <w:rPr>
          <w:b/>
          <w:bCs/>
        </w:rPr>
      </w:pPr>
      <w:r>
        <w:rPr>
          <w:b/>
          <w:bCs/>
          <w:lang w:val="en-US"/>
        </w:rPr>
        <w:t>Supervisory Board</w:t>
      </w:r>
    </w:p>
    <w:p w14:paraId="0DB46FC6" w14:textId="77777777" w:rsidR="00BF555F" w:rsidRPr="009927B2" w:rsidRDefault="00BF555F" w:rsidP="00BF555F">
      <w:pPr>
        <w:pStyle w:val="Marginalie"/>
        <w:framePr w:w="2659" w:hSpace="0" w:wrap="around" w:vAnchor="margin" w:x="8971" w:yAlign="bottom" w:anchorLock="1"/>
      </w:pPr>
      <w:r>
        <w:rPr>
          <w:lang w:val="en-US"/>
        </w:rPr>
        <w:t>Dr. Ralph Sven Kaufmann, Chairman</w:t>
      </w:r>
    </w:p>
    <w:p w14:paraId="5E30B4CD" w14:textId="77777777" w:rsidR="00BF555F" w:rsidRPr="009927B2" w:rsidRDefault="00BF555F" w:rsidP="00BF555F">
      <w:pPr>
        <w:framePr w:w="2659" w:wrap="around" w:hAnchor="page" w:x="8971" w:yAlign="bottom" w:anchorLock="1"/>
        <w:tabs>
          <w:tab w:val="left" w:pos="518"/>
        </w:tabs>
        <w:spacing w:line="180" w:lineRule="exact"/>
        <w:rPr>
          <w:noProof/>
          <w:sz w:val="13"/>
        </w:rPr>
      </w:pPr>
    </w:p>
    <w:p w14:paraId="0D950D51" w14:textId="77777777" w:rsidR="00BF555F" w:rsidRPr="00065E62" w:rsidRDefault="00BF555F" w:rsidP="00BF555F">
      <w:pPr>
        <w:framePr w:w="2659" w:wrap="around" w:hAnchor="page" w:x="8971" w:yAlign="bottom" w:anchorLock="1"/>
        <w:tabs>
          <w:tab w:val="left" w:pos="518"/>
        </w:tabs>
        <w:spacing w:line="180" w:lineRule="exact"/>
        <w:rPr>
          <w:noProof/>
          <w:sz w:val="13"/>
        </w:rPr>
      </w:pPr>
      <w:r>
        <w:rPr>
          <w:b/>
          <w:bCs/>
          <w:noProof/>
          <w:sz w:val="13"/>
          <w:lang w:val="en-US"/>
        </w:rPr>
        <w:t>Executive Board</w:t>
      </w:r>
    </w:p>
    <w:p w14:paraId="2A2CA508" w14:textId="77777777"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Dr. Claus Rettig, Chairman</w:t>
      </w:r>
    </w:p>
    <w:p w14:paraId="0DC3FE20" w14:textId="77777777" w:rsidR="00BF555F" w:rsidRPr="003B4912" w:rsidRDefault="00BF555F" w:rsidP="00BF555F">
      <w:pPr>
        <w:framePr w:w="2659" w:wrap="around" w:hAnchor="page" w:x="8971" w:yAlign="bottom" w:anchorLock="1"/>
        <w:tabs>
          <w:tab w:val="left" w:pos="518"/>
        </w:tabs>
        <w:spacing w:line="180" w:lineRule="exact"/>
        <w:rPr>
          <w:noProof/>
          <w:sz w:val="13"/>
          <w:lang w:val="de-DE"/>
        </w:rPr>
      </w:pPr>
      <w:r w:rsidRPr="003B4912">
        <w:rPr>
          <w:noProof/>
          <w:sz w:val="13"/>
          <w:lang w:val="de-DE"/>
        </w:rPr>
        <w:t>Dr. Johannes Ohmer,</w:t>
      </w:r>
    </w:p>
    <w:p w14:paraId="32F8B96A" w14:textId="77777777" w:rsidR="00BF555F" w:rsidRPr="003B4912" w:rsidRDefault="00BF555F" w:rsidP="00BF555F">
      <w:pPr>
        <w:framePr w:w="2659" w:wrap="around" w:hAnchor="page" w:x="8971" w:yAlign="bottom" w:anchorLock="1"/>
        <w:tabs>
          <w:tab w:val="left" w:pos="518"/>
        </w:tabs>
        <w:spacing w:line="180" w:lineRule="exact"/>
        <w:rPr>
          <w:noProof/>
          <w:sz w:val="13"/>
          <w:lang w:val="de-DE"/>
        </w:rPr>
      </w:pPr>
      <w:r w:rsidRPr="003B4912">
        <w:rPr>
          <w:noProof/>
          <w:sz w:val="13"/>
          <w:lang w:val="de-DE"/>
        </w:rPr>
        <w:t xml:space="preserve">Simone Hildmann, </w:t>
      </w:r>
    </w:p>
    <w:p w14:paraId="0AEDDC4C" w14:textId="77777777" w:rsidR="00BF555F" w:rsidRPr="003B4912" w:rsidRDefault="00BF555F" w:rsidP="00BF555F">
      <w:pPr>
        <w:framePr w:w="2659" w:wrap="around" w:hAnchor="page" w:x="8971" w:yAlign="bottom" w:anchorLock="1"/>
        <w:tabs>
          <w:tab w:val="left" w:pos="518"/>
        </w:tabs>
        <w:spacing w:line="180" w:lineRule="exact"/>
        <w:rPr>
          <w:noProof/>
          <w:sz w:val="13"/>
          <w:lang w:val="de-DE"/>
        </w:rPr>
      </w:pPr>
      <w:r w:rsidRPr="003B4912">
        <w:rPr>
          <w:noProof/>
          <w:sz w:val="13"/>
          <w:lang w:val="de-DE"/>
        </w:rPr>
        <w:t>Alexandra Schwarz</w:t>
      </w:r>
    </w:p>
    <w:p w14:paraId="6228F958" w14:textId="77777777" w:rsidR="00BF555F" w:rsidRPr="003B4912" w:rsidRDefault="00BF555F" w:rsidP="00BF555F">
      <w:pPr>
        <w:framePr w:w="2659" w:wrap="around" w:hAnchor="page" w:x="8971" w:yAlign="bottom" w:anchorLock="1"/>
        <w:tabs>
          <w:tab w:val="left" w:pos="518"/>
        </w:tabs>
        <w:spacing w:line="180" w:lineRule="exact"/>
        <w:rPr>
          <w:noProof/>
          <w:sz w:val="13"/>
          <w:lang w:val="de-DE"/>
        </w:rPr>
      </w:pPr>
    </w:p>
    <w:p w14:paraId="58F2857A" w14:textId="77777777" w:rsidR="00BF555F" w:rsidRPr="001B6DF3" w:rsidRDefault="00BF555F" w:rsidP="00BF555F">
      <w:pPr>
        <w:framePr w:w="2659" w:wrap="around" w:hAnchor="page" w:x="8971" w:yAlign="bottom" w:anchorLock="1"/>
        <w:tabs>
          <w:tab w:val="left" w:pos="518"/>
        </w:tabs>
        <w:spacing w:line="180" w:lineRule="exact"/>
        <w:rPr>
          <w:noProof/>
          <w:sz w:val="13"/>
        </w:rPr>
      </w:pPr>
      <w:r>
        <w:rPr>
          <w:noProof/>
          <w:sz w:val="13"/>
          <w:lang w:val="en-US"/>
        </w:rPr>
        <w:t>Registered Office: Essen</w:t>
      </w:r>
    </w:p>
    <w:p w14:paraId="6AF7715C" w14:textId="77777777"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Register Court: Essen Local Court</w:t>
      </w:r>
    </w:p>
    <w:p w14:paraId="31C4C0AC" w14:textId="77777777" w:rsidR="00BF555F" w:rsidRPr="00D8333A" w:rsidRDefault="00BF555F" w:rsidP="00BF555F">
      <w:pPr>
        <w:framePr w:w="2659" w:wrap="around" w:hAnchor="page" w:x="8971" w:yAlign="bottom" w:anchorLock="1"/>
        <w:tabs>
          <w:tab w:val="left" w:pos="518"/>
        </w:tabs>
        <w:spacing w:line="180" w:lineRule="exact"/>
        <w:rPr>
          <w:noProof/>
          <w:sz w:val="13"/>
        </w:rPr>
      </w:pPr>
      <w:r>
        <w:rPr>
          <w:noProof/>
          <w:sz w:val="13"/>
          <w:lang w:val="en-US"/>
        </w:rPr>
        <w:t>Commercial Registry B 25783</w:t>
      </w:r>
    </w:p>
    <w:p w14:paraId="64204FD6" w14:textId="77777777" w:rsidR="00BF555F" w:rsidRPr="002D055F" w:rsidRDefault="00BF555F" w:rsidP="00BF555F">
      <w:pPr>
        <w:framePr w:w="2659" w:wrap="around" w:hAnchor="page" w:x="8971" w:yAlign="bottom" w:anchorLock="1"/>
        <w:tabs>
          <w:tab w:val="left" w:pos="518"/>
        </w:tabs>
        <w:spacing w:line="180" w:lineRule="exact"/>
        <w:rPr>
          <w:noProof/>
          <w:sz w:val="13"/>
        </w:rPr>
      </w:pPr>
      <w:r>
        <w:rPr>
          <w:noProof/>
          <w:sz w:val="13"/>
          <w:lang w:val="en-US"/>
        </w:rPr>
        <w:t>VAT ID no. DE 815528487</w:t>
      </w:r>
    </w:p>
    <w:p w14:paraId="7824C910" w14:textId="77777777" w:rsidR="00296A87" w:rsidRDefault="00E00993" w:rsidP="00E00993">
      <w:pPr>
        <w:rPr>
          <w:b/>
          <w:sz w:val="24"/>
          <w:lang w:val="en-US" w:eastAsia="en-US" w:bidi="en-US"/>
        </w:rPr>
      </w:pPr>
      <w:r w:rsidRPr="0032283A">
        <w:rPr>
          <w:b/>
          <w:sz w:val="24"/>
          <w:lang w:val="en-US" w:eastAsia="en-US" w:bidi="en-US"/>
        </w:rPr>
        <w:t>Evonik and SINOPEC to collaborate in OSN membrane technology</w:t>
      </w:r>
    </w:p>
    <w:p w14:paraId="46A3BE47" w14:textId="2DF91FA7" w:rsidR="00D97EF1" w:rsidRPr="00E00993" w:rsidRDefault="00D97EF1" w:rsidP="00E00993">
      <w:pPr>
        <w:rPr>
          <w:rFonts w:eastAsiaTheme="minorEastAsia"/>
          <w:b/>
          <w:sz w:val="24"/>
          <w:lang w:val="en-US" w:eastAsia="zh-CN" w:bidi="en-US"/>
        </w:rPr>
      </w:pPr>
      <w:bookmarkStart w:id="0" w:name="spellchecked"/>
      <w:bookmarkStart w:id="1" w:name="_GoBack"/>
      <w:bookmarkEnd w:id="0"/>
      <w:bookmarkEnd w:id="1"/>
    </w:p>
    <w:p w14:paraId="12C77519" w14:textId="4A42D164" w:rsidR="00D97EF1" w:rsidRPr="00E00993" w:rsidRDefault="00E00993" w:rsidP="00560F30">
      <w:pPr>
        <w:autoSpaceDE w:val="0"/>
        <w:autoSpaceDN w:val="0"/>
        <w:adjustRightInd w:val="0"/>
        <w:rPr>
          <w:sz w:val="24"/>
          <w:lang w:val="en-US"/>
        </w:rPr>
      </w:pPr>
      <w:r w:rsidRPr="00E00993">
        <w:rPr>
          <w:sz w:val="24"/>
          <w:lang w:val="en-US"/>
        </w:rPr>
        <w:t xml:space="preserve">The German specialty chemicals company Evonik Industries AG and the </w:t>
      </w:r>
      <w:r w:rsidR="00C053ED" w:rsidRPr="00E00993">
        <w:rPr>
          <w:sz w:val="24"/>
          <w:lang w:val="en-US"/>
        </w:rPr>
        <w:t>SINOPEC</w:t>
      </w:r>
      <w:r w:rsidR="00C053ED" w:rsidRPr="00E00993">
        <w:rPr>
          <w:sz w:val="24"/>
          <w:lang w:val="en-US"/>
        </w:rPr>
        <w:t xml:space="preserve"> </w:t>
      </w:r>
      <w:r w:rsidRPr="00E00993">
        <w:rPr>
          <w:sz w:val="24"/>
          <w:lang w:val="en-US"/>
        </w:rPr>
        <w:t xml:space="preserve">Beijing Research Institute of the Chemical Industry </w:t>
      </w:r>
      <w:r w:rsidR="00C053ED">
        <w:rPr>
          <w:sz w:val="24"/>
          <w:lang w:val="en-US"/>
        </w:rPr>
        <w:t>(BRICI)</w:t>
      </w:r>
      <w:r w:rsidRPr="00E00993">
        <w:rPr>
          <w:sz w:val="24"/>
          <w:lang w:val="en-US"/>
        </w:rPr>
        <w:t xml:space="preserve"> have signed a collaboration agreement to build a process development laboratory for Organic Solvent Nanofiltration (OSN) membrane technology</w:t>
      </w:r>
      <w:r w:rsidR="00D97EF1" w:rsidRPr="00E00993">
        <w:rPr>
          <w:sz w:val="24"/>
          <w:lang w:val="en-US"/>
        </w:rPr>
        <w:t>.</w:t>
      </w:r>
    </w:p>
    <w:p w14:paraId="08E4089E" w14:textId="77777777" w:rsidR="00D97EF1" w:rsidRPr="00D97EF1" w:rsidRDefault="00D97EF1" w:rsidP="00D97EF1">
      <w:pPr>
        <w:pStyle w:val="Teaser"/>
      </w:pPr>
    </w:p>
    <w:p w14:paraId="2F2B4248" w14:textId="5D0B663F" w:rsidR="00E00993" w:rsidRPr="00E00993" w:rsidRDefault="00E00993" w:rsidP="00E00993">
      <w:pPr>
        <w:autoSpaceDE w:val="0"/>
        <w:autoSpaceDN w:val="0"/>
        <w:adjustRightInd w:val="0"/>
        <w:rPr>
          <w:lang w:val="en-US"/>
        </w:rPr>
      </w:pPr>
      <w:r w:rsidRPr="00E00993">
        <w:rPr>
          <w:lang w:val="en-US"/>
        </w:rPr>
        <w:t xml:space="preserve">Based on its solid technical expertise and comprehensive OSN product portfolio, </w:t>
      </w:r>
      <w:r w:rsidR="00471D0D">
        <w:rPr>
          <w:lang w:val="en-US"/>
        </w:rPr>
        <w:t>Evonik will act jointly with BRICI to develop new processes</w:t>
      </w:r>
      <w:r w:rsidR="00425846">
        <w:rPr>
          <w:lang w:val="en-US"/>
        </w:rPr>
        <w:t xml:space="preserve"> </w:t>
      </w:r>
      <w:r w:rsidR="00425846" w:rsidRPr="00425846">
        <w:rPr>
          <w:lang w:val="en-US"/>
        </w:rPr>
        <w:t>for Sinopec</w:t>
      </w:r>
      <w:r w:rsidRPr="00E00993">
        <w:rPr>
          <w:lang w:val="en-US"/>
        </w:rPr>
        <w:t>. “Starting up the OSN lab is a consistent step in our growth plan for the attractive membrane business,” notes Dr. Dominic Stoerkle, Vice President &amp; General Manager of the High Performance Polymers Business Line Asia Pacific at Evonik. “Based on the close partnership with BRICI and our active participation in the open platform, we anticipate further growth to result from the new joint OSN laboratory."</w:t>
      </w:r>
    </w:p>
    <w:p w14:paraId="299A966E" w14:textId="77777777" w:rsidR="00E00993" w:rsidRPr="00E00993" w:rsidRDefault="00E00993" w:rsidP="00E00993">
      <w:pPr>
        <w:autoSpaceDE w:val="0"/>
        <w:autoSpaceDN w:val="0"/>
        <w:adjustRightInd w:val="0"/>
        <w:rPr>
          <w:lang w:val="en-US"/>
        </w:rPr>
      </w:pPr>
    </w:p>
    <w:p w14:paraId="2A89BE5F" w14:textId="77777777" w:rsidR="00E00993" w:rsidRPr="00E00993" w:rsidRDefault="00E00993" w:rsidP="00E00993">
      <w:pPr>
        <w:autoSpaceDE w:val="0"/>
        <w:autoSpaceDN w:val="0"/>
        <w:adjustRightInd w:val="0"/>
        <w:rPr>
          <w:lang w:val="en-US"/>
        </w:rPr>
      </w:pPr>
      <w:r w:rsidRPr="00E00993">
        <w:rPr>
          <w:lang w:val="en-US"/>
        </w:rPr>
        <w:t>Professor Li Hongbo, president of the Ya</w:t>
      </w:r>
      <w:r>
        <w:rPr>
          <w:lang w:val="en-US"/>
        </w:rPr>
        <w:t xml:space="preserve">nshan Branch of Sinopec BRICI, </w:t>
      </w:r>
      <w:r w:rsidRPr="00E00993">
        <w:rPr>
          <w:lang w:val="en-US"/>
        </w:rPr>
        <w:t>particularly emphasized his organization’s willingness to enter into a more extensive cooperation with Evonik: “The joint OSN laboratory is a novel approach to fostering collaboration. It is well aligned with our regional innovation strategy and future development vision. Evonik will contribute advanced technology, which SINOPEC will make accessibl</w:t>
      </w:r>
      <w:r>
        <w:rPr>
          <w:lang w:val="en-US"/>
        </w:rPr>
        <w:t xml:space="preserve">e to various business stages. </w:t>
      </w:r>
      <w:r w:rsidRPr="00E00993">
        <w:rPr>
          <w:lang w:val="en-US"/>
        </w:rPr>
        <w:t xml:space="preserve">With Evonik’s support, we will also build up a pilot plant unit in one of Sinopec’s production </w:t>
      </w:r>
      <w:r>
        <w:rPr>
          <w:lang w:val="en-US"/>
        </w:rPr>
        <w:t>sites as an OSN reference plant.”</w:t>
      </w:r>
    </w:p>
    <w:p w14:paraId="01591623" w14:textId="77777777" w:rsidR="00E00993" w:rsidRPr="00E00993" w:rsidRDefault="00E00993" w:rsidP="00E00993">
      <w:pPr>
        <w:autoSpaceDE w:val="0"/>
        <w:autoSpaceDN w:val="0"/>
        <w:adjustRightInd w:val="0"/>
        <w:rPr>
          <w:lang w:val="en-US"/>
        </w:rPr>
      </w:pPr>
    </w:p>
    <w:p w14:paraId="51B2E51A" w14:textId="15ABA088" w:rsidR="00E00993" w:rsidRPr="00E00993" w:rsidRDefault="00E00993" w:rsidP="00E00993">
      <w:pPr>
        <w:autoSpaceDE w:val="0"/>
        <w:autoSpaceDN w:val="0"/>
        <w:adjustRightInd w:val="0"/>
        <w:rPr>
          <w:lang w:val="en-US"/>
        </w:rPr>
      </w:pPr>
      <w:r w:rsidRPr="00E00993">
        <w:rPr>
          <w:lang w:val="en-US"/>
        </w:rPr>
        <w:t xml:space="preserve">Founded in1958, SINOPEC Beijing Research Institute of the Chemical Industry (BRICI) is a pioneering institution in China dedicated to comprehensive research for the petrochemical industry. When Evonik initiated the first contact with BRICI in 2015, both parties showed strong interest in potential OSN applications for the petrochemical industry. In the following year, a series of laboratory-scale tests were successfully conducted for a lube oil dewaxing application. To enter into a partnership with the aim of developing more processes and setting up a long-term collaboration, both sides initiated several management-level meetings to discuss a future collaboration strategy. The joint OSN </w:t>
      </w:r>
      <w:r w:rsidRPr="00E00993">
        <w:rPr>
          <w:lang w:val="en-US"/>
        </w:rPr>
        <w:lastRenderedPageBreak/>
        <w:t>laboratory was officially established in early 2017, when Evonik’s first (lab-scale) equipment arrived at SINOPEC BRICI.</w:t>
      </w:r>
    </w:p>
    <w:p w14:paraId="570BEC9D" w14:textId="77777777" w:rsidR="00E00993" w:rsidRPr="00E00993" w:rsidRDefault="00E00993" w:rsidP="00E00993">
      <w:pPr>
        <w:autoSpaceDE w:val="0"/>
        <w:autoSpaceDN w:val="0"/>
        <w:adjustRightInd w:val="0"/>
        <w:rPr>
          <w:lang w:val="en-US"/>
        </w:rPr>
      </w:pPr>
    </w:p>
    <w:p w14:paraId="7F8123FD" w14:textId="214A5731" w:rsidR="00E00993" w:rsidRPr="00E00993" w:rsidRDefault="00E00993" w:rsidP="00E00993">
      <w:pPr>
        <w:autoSpaceDE w:val="0"/>
        <w:autoSpaceDN w:val="0"/>
        <w:adjustRightInd w:val="0"/>
        <w:rPr>
          <w:lang w:val="en-US"/>
        </w:rPr>
      </w:pPr>
      <w:r w:rsidRPr="00E00993">
        <w:rPr>
          <w:lang w:val="en-US"/>
        </w:rPr>
        <w:t xml:space="preserve">In the future, the laboratory will focus on the petrochemical industry to open up substantial markets in both China and the entire Asian region for OSN applications. </w:t>
      </w:r>
    </w:p>
    <w:p w14:paraId="184EA2C3" w14:textId="774490C2" w:rsidR="00E00993" w:rsidRPr="00E00993" w:rsidRDefault="00E00993" w:rsidP="00E00993">
      <w:pPr>
        <w:autoSpaceDE w:val="0"/>
        <w:autoSpaceDN w:val="0"/>
        <w:adjustRightInd w:val="0"/>
        <w:rPr>
          <w:lang w:val="en-US"/>
        </w:rPr>
      </w:pPr>
    </w:p>
    <w:p w14:paraId="1BC6E470" w14:textId="649D2ABD" w:rsidR="00E00993" w:rsidRPr="00E00993" w:rsidRDefault="00E00993" w:rsidP="003B4912">
      <w:pPr>
        <w:autoSpaceDE w:val="0"/>
        <w:autoSpaceDN w:val="0"/>
        <w:adjustRightInd w:val="0"/>
        <w:rPr>
          <w:b/>
          <w:lang w:val="en-US"/>
        </w:rPr>
      </w:pPr>
      <w:r w:rsidRPr="00E00993">
        <w:rPr>
          <w:b/>
          <w:lang w:val="en-US"/>
        </w:rPr>
        <w:t>What is OSN?</w:t>
      </w:r>
    </w:p>
    <w:p w14:paraId="5DA61047" w14:textId="329A3B5D" w:rsidR="003B4912" w:rsidRDefault="00E00993" w:rsidP="003B4912">
      <w:pPr>
        <w:autoSpaceDE w:val="0"/>
        <w:autoSpaceDN w:val="0"/>
        <w:adjustRightInd w:val="0"/>
        <w:rPr>
          <w:lang w:val="en-US"/>
        </w:rPr>
      </w:pPr>
      <w:r w:rsidRPr="00E00993">
        <w:rPr>
          <w:lang w:val="en-US"/>
        </w:rPr>
        <w:t>Organic Solvent Nanofiltration (OSN) is an innovative and environmentally friendly membrane technology, which has a wide range of applications in the petrochemical, pharmaceutical, fi</w:t>
      </w:r>
      <w:r>
        <w:rPr>
          <w:lang w:val="en-US"/>
        </w:rPr>
        <w:t>ne chemicals, and food industry</w:t>
      </w:r>
      <w:r w:rsidR="00D97EF1">
        <w:rPr>
          <w:lang w:val="en-US"/>
        </w:rPr>
        <w:t>.</w:t>
      </w:r>
    </w:p>
    <w:p w14:paraId="0564985E" w14:textId="61E424FE" w:rsidR="003B4912" w:rsidRDefault="003B4912" w:rsidP="003B4912">
      <w:pPr>
        <w:autoSpaceDE w:val="0"/>
        <w:autoSpaceDN w:val="0"/>
        <w:adjustRightInd w:val="0"/>
        <w:spacing w:line="220" w:lineRule="exact"/>
        <w:rPr>
          <w:lang w:val="en-US"/>
        </w:rPr>
      </w:pPr>
      <w:r>
        <w:rPr>
          <w:noProof/>
          <w:lang w:val="de-DE"/>
        </w:rPr>
        <w:drawing>
          <wp:anchor distT="0" distB="0" distL="114300" distR="114300" simplePos="0" relativeHeight="251658240" behindDoc="1" locked="0" layoutInCell="1" allowOverlap="1" wp14:anchorId="39383674" wp14:editId="1D01E768">
            <wp:simplePos x="0" y="0"/>
            <wp:positionH relativeFrom="margin">
              <wp:align>right</wp:align>
            </wp:positionH>
            <wp:positionV relativeFrom="paragraph">
              <wp:posOffset>159385</wp:posOffset>
            </wp:positionV>
            <wp:extent cx="4530725" cy="2618740"/>
            <wp:effectExtent l="0" t="0" r="3175" b="0"/>
            <wp:wrapTight wrapText="bothSides">
              <wp:wrapPolygon edited="0">
                <wp:start x="0" y="0"/>
                <wp:lineTo x="0" y="21370"/>
                <wp:lineTo x="21524" y="21370"/>
                <wp:lineTo x="21524"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0725" cy="2618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738AD" w14:textId="77777777" w:rsidR="003B4912" w:rsidRDefault="003B4912" w:rsidP="003B4912">
      <w:pPr>
        <w:autoSpaceDE w:val="0"/>
        <w:autoSpaceDN w:val="0"/>
        <w:adjustRightInd w:val="0"/>
        <w:spacing w:line="220" w:lineRule="exact"/>
        <w:rPr>
          <w:rFonts w:cs="Lucida Sans Unicode"/>
          <w:b/>
          <w:bCs/>
          <w:iCs/>
          <w:sz w:val="18"/>
          <w:szCs w:val="18"/>
          <w:lang w:val="en-US"/>
        </w:rPr>
      </w:pPr>
    </w:p>
    <w:p w14:paraId="1B515785" w14:textId="7F35EEBD" w:rsidR="004F1918" w:rsidRPr="003B4912" w:rsidRDefault="00D97EF1" w:rsidP="003B4912">
      <w:pPr>
        <w:autoSpaceDE w:val="0"/>
        <w:autoSpaceDN w:val="0"/>
        <w:adjustRightInd w:val="0"/>
        <w:spacing w:line="220" w:lineRule="exact"/>
      </w:pPr>
      <w:r w:rsidRPr="003B4912">
        <w:rPr>
          <w:rFonts w:cs="Lucida Sans Unicode"/>
          <w:b/>
          <w:bCs/>
          <w:iCs/>
          <w:sz w:val="18"/>
          <w:szCs w:val="18"/>
          <w:lang w:val="en-US"/>
        </w:rPr>
        <w:t xml:space="preserve">Photo caption: </w:t>
      </w:r>
      <w:r w:rsidR="00D03B65" w:rsidRPr="003B4912">
        <w:rPr>
          <w:rFonts w:cs="Lucida Sans Unicode"/>
          <w:iCs/>
          <w:sz w:val="18"/>
          <w:szCs w:val="18"/>
          <w:lang w:val="en-US"/>
        </w:rPr>
        <w:t>DuraMem® and PuraMem® - Integrate solvent-stable membrane technology.</w:t>
      </w:r>
    </w:p>
    <w:p w14:paraId="1A9754B2" w14:textId="0B72D11B" w:rsidR="004F1918" w:rsidRPr="00D97EF1" w:rsidRDefault="004F1918" w:rsidP="00CD1EE7"/>
    <w:p w14:paraId="5FD03B37" w14:textId="77777777" w:rsidR="003B610F" w:rsidRDefault="003B610F" w:rsidP="00D552BF">
      <w:pPr>
        <w:spacing w:line="220" w:lineRule="exact"/>
        <w:outlineLvl w:val="0"/>
        <w:rPr>
          <w:rFonts w:cs="Lucida Sans Unicode"/>
          <w:b/>
          <w:bCs/>
          <w:color w:val="000000"/>
          <w:sz w:val="18"/>
          <w:szCs w:val="18"/>
          <w:lang w:val="en-US"/>
        </w:rPr>
      </w:pPr>
    </w:p>
    <w:p w14:paraId="121E4BFE" w14:textId="77777777" w:rsidR="003B610F" w:rsidRDefault="003B610F" w:rsidP="00D552BF">
      <w:pPr>
        <w:spacing w:line="220" w:lineRule="exact"/>
        <w:outlineLvl w:val="0"/>
        <w:rPr>
          <w:rFonts w:cs="Lucida Sans Unicode"/>
          <w:b/>
          <w:bCs/>
          <w:color w:val="000000"/>
          <w:sz w:val="18"/>
          <w:szCs w:val="18"/>
          <w:lang w:val="en-US"/>
        </w:rPr>
      </w:pPr>
    </w:p>
    <w:p w14:paraId="2F561495" w14:textId="77777777" w:rsidR="003B610F" w:rsidRDefault="003B610F" w:rsidP="00D552BF">
      <w:pPr>
        <w:spacing w:line="220" w:lineRule="exact"/>
        <w:outlineLvl w:val="0"/>
        <w:rPr>
          <w:rFonts w:cs="Lucida Sans Unicode"/>
          <w:b/>
          <w:bCs/>
          <w:color w:val="000000"/>
          <w:sz w:val="18"/>
          <w:szCs w:val="18"/>
          <w:lang w:val="en-US"/>
        </w:rPr>
      </w:pPr>
    </w:p>
    <w:p w14:paraId="3A99002A" w14:textId="703F16E2" w:rsidR="00D03B65" w:rsidRDefault="00D03B65" w:rsidP="00D552BF">
      <w:pPr>
        <w:spacing w:line="220" w:lineRule="exact"/>
        <w:outlineLvl w:val="0"/>
        <w:rPr>
          <w:rFonts w:cs="Lucida Sans Unicode"/>
          <w:b/>
          <w:bCs/>
          <w:color w:val="000000"/>
          <w:sz w:val="18"/>
          <w:szCs w:val="18"/>
          <w:lang w:val="en-US"/>
        </w:rPr>
      </w:pPr>
    </w:p>
    <w:p w14:paraId="74B13A58" w14:textId="77777777" w:rsidR="003B4912" w:rsidRDefault="003B4912" w:rsidP="003B4912">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14:paraId="4E1828C5" w14:textId="77777777" w:rsidR="003B4912" w:rsidRPr="00741901" w:rsidRDefault="003B4912" w:rsidP="003B4912">
      <w:pPr>
        <w:spacing w:line="220" w:lineRule="exact"/>
        <w:rPr>
          <w:rFonts w:cs="Lucida Sans Unicode"/>
          <w:sz w:val="18"/>
          <w:szCs w:val="18"/>
          <w:lang w:val="en-US"/>
        </w:rPr>
      </w:pPr>
      <w:r w:rsidRPr="00741901">
        <w:rPr>
          <w:rFonts w:cs="Lucida Sans Unicode"/>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14:paraId="788EFC23" w14:textId="77777777" w:rsidR="00D552BF" w:rsidRPr="0063331D" w:rsidRDefault="00D552BF" w:rsidP="00D552BF">
      <w:pPr>
        <w:pStyle w:val="Default"/>
        <w:spacing w:line="220" w:lineRule="exact"/>
        <w:rPr>
          <w:rFonts w:ascii="Trebuchet MS" w:hAnsi="Trebuchet MS"/>
          <w:color w:val="0D0D0D"/>
          <w:sz w:val="20"/>
          <w:szCs w:val="20"/>
          <w:lang w:val="en-US"/>
        </w:rPr>
      </w:pPr>
    </w:p>
    <w:p w14:paraId="206BB018" w14:textId="77777777" w:rsidR="00BF555F" w:rsidRPr="00BF555F" w:rsidRDefault="00BF555F" w:rsidP="00BF555F">
      <w:pPr>
        <w:autoSpaceDE w:val="0"/>
        <w:autoSpaceDN w:val="0"/>
        <w:adjustRightInd w:val="0"/>
        <w:spacing w:line="220" w:lineRule="exact"/>
        <w:rPr>
          <w:rFonts w:cs="Lucida Sans Unicode"/>
          <w:b/>
          <w:sz w:val="18"/>
          <w:szCs w:val="18"/>
        </w:rPr>
      </w:pPr>
      <w:r>
        <w:rPr>
          <w:rFonts w:cs="Lucida Sans Unicode"/>
          <w:b/>
          <w:bCs/>
          <w:sz w:val="18"/>
          <w:szCs w:val="18"/>
          <w:lang w:val="en-US"/>
        </w:rPr>
        <w:t>About Resource Efficiency</w:t>
      </w:r>
    </w:p>
    <w:p w14:paraId="5E4F596A" w14:textId="77777777" w:rsidR="00BF555F" w:rsidRPr="00BF555F" w:rsidRDefault="00BF555F" w:rsidP="00BF555F">
      <w:pPr>
        <w:autoSpaceDE w:val="0"/>
        <w:autoSpaceDN w:val="0"/>
        <w:adjustRightInd w:val="0"/>
        <w:spacing w:line="220" w:lineRule="exact"/>
        <w:rPr>
          <w:rFonts w:cs="Lucida Sans Unicode"/>
          <w:sz w:val="18"/>
          <w:szCs w:val="18"/>
        </w:rPr>
      </w:pPr>
      <w:r>
        <w:rPr>
          <w:rFonts w:cs="Lucida Sans Unicode"/>
          <w:sz w:val="18"/>
          <w:szCs w:val="18"/>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9,000 employees, and generated sales of around €4.5 billion in 2016.</w:t>
      </w:r>
    </w:p>
    <w:p w14:paraId="25262967" w14:textId="77777777" w:rsidR="00BF555F" w:rsidRDefault="00BF555F" w:rsidP="00BF555F">
      <w:pPr>
        <w:spacing w:line="220" w:lineRule="exact"/>
        <w:rPr>
          <w:sz w:val="18"/>
          <w:szCs w:val="18"/>
        </w:rPr>
      </w:pPr>
    </w:p>
    <w:p w14:paraId="29E78826" w14:textId="77777777" w:rsidR="00296A87" w:rsidRPr="00BF555F" w:rsidRDefault="00296A87" w:rsidP="00BF555F">
      <w:pPr>
        <w:spacing w:line="220" w:lineRule="exact"/>
        <w:rPr>
          <w:sz w:val="18"/>
          <w:szCs w:val="18"/>
        </w:rPr>
      </w:pPr>
    </w:p>
    <w:p w14:paraId="440F0B7E" w14:textId="77777777" w:rsidR="00BF555F" w:rsidRPr="00BF555F" w:rsidRDefault="00BF555F" w:rsidP="00BF555F">
      <w:pPr>
        <w:spacing w:line="220" w:lineRule="exact"/>
        <w:outlineLvl w:val="0"/>
        <w:rPr>
          <w:rFonts w:cs="Lucida Sans Unicode"/>
          <w:b/>
          <w:bCs/>
          <w:color w:val="000000"/>
          <w:sz w:val="18"/>
          <w:szCs w:val="18"/>
        </w:rPr>
      </w:pPr>
      <w:r>
        <w:rPr>
          <w:rFonts w:cs="Lucida Sans Unicode"/>
          <w:b/>
          <w:bCs/>
          <w:color w:val="000000"/>
          <w:sz w:val="18"/>
          <w:szCs w:val="18"/>
          <w:lang w:val="en-US"/>
        </w:rPr>
        <w:t>Disclaimer</w:t>
      </w:r>
    </w:p>
    <w:p w14:paraId="1038A7A9" w14:textId="77777777" w:rsidR="00BF555F" w:rsidRPr="00BF555F" w:rsidRDefault="00BF555F" w:rsidP="00BF555F">
      <w:pPr>
        <w:spacing w:line="220" w:lineRule="exact"/>
        <w:rPr>
          <w:rFonts w:cs="Lucida Sans Unicode"/>
          <w:sz w:val="18"/>
          <w:szCs w:val="18"/>
        </w:rPr>
      </w:pPr>
      <w:r>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BF555F" w:rsidRPr="00BF555F"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83DCC" w14:textId="77777777" w:rsidR="00E00993" w:rsidRDefault="00E00993" w:rsidP="00FD1184">
      <w:r>
        <w:separator/>
      </w:r>
    </w:p>
  </w:endnote>
  <w:endnote w:type="continuationSeparator" w:id="0">
    <w:p w14:paraId="2745EB42" w14:textId="77777777" w:rsidR="00E00993" w:rsidRDefault="00E0099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8100AAF7" w:usb1="0000807B" w:usb2="00000008" w:usb3="00000000" w:csb0="000100FF" w:csb1="00000000"/>
  </w:font>
  <w:font w:name="SimSun">
    <w:altName w:val="宋体"/>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FBF68" w14:textId="77777777" w:rsidR="00E00993" w:rsidRDefault="00E00993">
    <w:pPr>
      <w:pStyle w:val="Fuzeile"/>
    </w:pPr>
  </w:p>
  <w:p w14:paraId="765ECB6D" w14:textId="77777777" w:rsidR="00E00993" w:rsidRDefault="00E00993">
    <w:pPr>
      <w:pStyle w:val="Fuzeile"/>
    </w:pPr>
    <w:r>
      <w:rPr>
        <w:lang w:val="en-US"/>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6A7CA2">
      <w:rPr>
        <w:rStyle w:val="Seitenzahl"/>
        <w:noProof/>
        <w:lang w:val="en-US"/>
      </w:rPr>
      <w:t>3</w:t>
    </w:r>
    <w:r>
      <w:rPr>
        <w:rStyle w:val="Seitenzahl"/>
        <w:lang w:val="en-US"/>
      </w:rPr>
      <w:fldChar w:fldCharType="end"/>
    </w:r>
    <w:r>
      <w:rPr>
        <w:rStyle w:val="Seitenzahl"/>
        <w:lang w:val="en-US"/>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6A7CA2">
      <w:rPr>
        <w:rStyle w:val="Seitenzahl"/>
        <w:noProof/>
        <w:lang w:val="en-US"/>
      </w:rPr>
      <w:t>3</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84BDD" w14:textId="77777777" w:rsidR="00E00993" w:rsidRDefault="00E00993" w:rsidP="00316EC0">
    <w:pPr>
      <w:pStyle w:val="Fuzeile"/>
    </w:pPr>
  </w:p>
  <w:p w14:paraId="7D233F96" w14:textId="77777777" w:rsidR="00E00993" w:rsidRPr="005225EC" w:rsidRDefault="00E00993" w:rsidP="00316EC0">
    <w:pPr>
      <w:pStyle w:val="Fuzeile"/>
      <w:rPr>
        <w:szCs w:val="18"/>
      </w:rPr>
    </w:pPr>
    <w:r>
      <w:rPr>
        <w:szCs w:val="18"/>
        <w:lang w:val="en-US"/>
      </w:rPr>
      <w:t xml:space="preserve">Page </w:t>
    </w:r>
    <w:r>
      <w:rPr>
        <w:rStyle w:val="Seitenzahl"/>
        <w:szCs w:val="18"/>
        <w:lang w:val="en-US"/>
      </w:rPr>
      <w:fldChar w:fldCharType="begin"/>
    </w:r>
    <w:r>
      <w:rPr>
        <w:rStyle w:val="Seitenzahl"/>
        <w:szCs w:val="18"/>
        <w:lang w:val="en-US"/>
      </w:rPr>
      <w:instrText xml:space="preserve"> PAGE </w:instrText>
    </w:r>
    <w:r>
      <w:rPr>
        <w:rStyle w:val="Seitenzahl"/>
        <w:szCs w:val="18"/>
        <w:lang w:val="en-US"/>
      </w:rPr>
      <w:fldChar w:fldCharType="separate"/>
    </w:r>
    <w:r w:rsidR="006A7CA2">
      <w:rPr>
        <w:rStyle w:val="Seitenzahl"/>
        <w:noProof/>
        <w:szCs w:val="18"/>
        <w:lang w:val="en-US"/>
      </w:rPr>
      <w:t>1</w:t>
    </w:r>
    <w:r>
      <w:rPr>
        <w:rStyle w:val="Seitenzahl"/>
        <w:szCs w:val="18"/>
        <w:lang w:val="en-US"/>
      </w:rPr>
      <w:fldChar w:fldCharType="end"/>
    </w:r>
    <w:r>
      <w:rPr>
        <w:rStyle w:val="Seitenzahl"/>
        <w:szCs w:val="18"/>
        <w:lang w:val="en-US"/>
      </w:rPr>
      <w:t xml:space="preserve"> of </w:t>
    </w:r>
    <w:r>
      <w:rPr>
        <w:rStyle w:val="Seitenzahl"/>
        <w:szCs w:val="18"/>
        <w:lang w:val="en-US"/>
      </w:rPr>
      <w:fldChar w:fldCharType="begin"/>
    </w:r>
    <w:r>
      <w:rPr>
        <w:rStyle w:val="Seitenzahl"/>
        <w:szCs w:val="18"/>
        <w:lang w:val="en-US"/>
      </w:rPr>
      <w:instrText xml:space="preserve"> NUMPAGES </w:instrText>
    </w:r>
    <w:r>
      <w:rPr>
        <w:rStyle w:val="Seitenzahl"/>
        <w:szCs w:val="18"/>
        <w:lang w:val="en-US"/>
      </w:rPr>
      <w:fldChar w:fldCharType="separate"/>
    </w:r>
    <w:r w:rsidR="006A7CA2">
      <w:rPr>
        <w:rStyle w:val="Seitenzahl"/>
        <w:noProof/>
        <w:szCs w:val="18"/>
        <w:lang w:val="en-US"/>
      </w:rPr>
      <w:t>3</w:t>
    </w:r>
    <w:r>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0E756" w14:textId="77777777" w:rsidR="00E00993" w:rsidRDefault="00E00993" w:rsidP="00FD1184">
      <w:r>
        <w:separator/>
      </w:r>
    </w:p>
  </w:footnote>
  <w:footnote w:type="continuationSeparator" w:id="0">
    <w:p w14:paraId="40BBB292" w14:textId="77777777" w:rsidR="00E00993" w:rsidRDefault="00E0099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DC88" w14:textId="77777777" w:rsidR="00E00993" w:rsidRPr="003F4CD0" w:rsidRDefault="00E00993"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2F009603" wp14:editId="4487AA69">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14:anchorId="23A15643" wp14:editId="7F77133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0995D" w14:textId="77777777" w:rsidR="00E00993" w:rsidRPr="003F4CD0" w:rsidRDefault="00E00993">
    <w:pPr>
      <w:pStyle w:val="Kopfzeile"/>
      <w:rPr>
        <w:sz w:val="2"/>
        <w:szCs w:val="2"/>
      </w:rPr>
    </w:pPr>
    <w:r>
      <w:rPr>
        <w:noProof/>
        <w:sz w:val="2"/>
        <w:szCs w:val="2"/>
        <w:lang w:val="de-DE"/>
      </w:rPr>
      <w:drawing>
        <wp:anchor distT="0" distB="0" distL="114300" distR="114300" simplePos="0" relativeHeight="251661312" behindDoc="1" locked="0" layoutInCell="1" allowOverlap="1" wp14:anchorId="16282A40" wp14:editId="1DE99F03">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14:anchorId="2685EDB0" wp14:editId="7AFC4A3B">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0A23"/>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A0997"/>
    <w:rsid w:val="001F7C26"/>
    <w:rsid w:val="00207D4B"/>
    <w:rsid w:val="00221C32"/>
    <w:rsid w:val="002427AA"/>
    <w:rsid w:val="0024351A"/>
    <w:rsid w:val="0024351E"/>
    <w:rsid w:val="0027659F"/>
    <w:rsid w:val="00287090"/>
    <w:rsid w:val="00290F07"/>
    <w:rsid w:val="00296A87"/>
    <w:rsid w:val="002A3233"/>
    <w:rsid w:val="002B0412"/>
    <w:rsid w:val="002B1589"/>
    <w:rsid w:val="002B6293"/>
    <w:rsid w:val="002B645E"/>
    <w:rsid w:val="002C10C6"/>
    <w:rsid w:val="002C12A0"/>
    <w:rsid w:val="002D206A"/>
    <w:rsid w:val="002D2996"/>
    <w:rsid w:val="002D5F0C"/>
    <w:rsid w:val="002F0E70"/>
    <w:rsid w:val="002F364E"/>
    <w:rsid w:val="002F49B3"/>
    <w:rsid w:val="00301998"/>
    <w:rsid w:val="00302AA0"/>
    <w:rsid w:val="003067D4"/>
    <w:rsid w:val="0031020E"/>
    <w:rsid w:val="00310BD6"/>
    <w:rsid w:val="00310CF3"/>
    <w:rsid w:val="00316EC0"/>
    <w:rsid w:val="00345B60"/>
    <w:rsid w:val="003508E4"/>
    <w:rsid w:val="00364D2E"/>
    <w:rsid w:val="00367974"/>
    <w:rsid w:val="00380845"/>
    <w:rsid w:val="00384C52"/>
    <w:rsid w:val="003A023D"/>
    <w:rsid w:val="003B4912"/>
    <w:rsid w:val="003B610F"/>
    <w:rsid w:val="003C0198"/>
    <w:rsid w:val="003D6E84"/>
    <w:rsid w:val="003E4D56"/>
    <w:rsid w:val="003F4CD0"/>
    <w:rsid w:val="004016F5"/>
    <w:rsid w:val="004146D3"/>
    <w:rsid w:val="00422338"/>
    <w:rsid w:val="00424F52"/>
    <w:rsid w:val="00425846"/>
    <w:rsid w:val="00444669"/>
    <w:rsid w:val="0045576D"/>
    <w:rsid w:val="00464856"/>
    <w:rsid w:val="00471D0D"/>
    <w:rsid w:val="00476F6F"/>
    <w:rsid w:val="0048125C"/>
    <w:rsid w:val="004820F9"/>
    <w:rsid w:val="0049367A"/>
    <w:rsid w:val="004A17C4"/>
    <w:rsid w:val="004A5E45"/>
    <w:rsid w:val="004C520C"/>
    <w:rsid w:val="004C5E53"/>
    <w:rsid w:val="004C672E"/>
    <w:rsid w:val="004D5EE3"/>
    <w:rsid w:val="004E04B2"/>
    <w:rsid w:val="004E1DCE"/>
    <w:rsid w:val="004E2142"/>
    <w:rsid w:val="004E3505"/>
    <w:rsid w:val="004E4003"/>
    <w:rsid w:val="004F0B24"/>
    <w:rsid w:val="004F1444"/>
    <w:rsid w:val="004F1918"/>
    <w:rsid w:val="004F59E4"/>
    <w:rsid w:val="00506750"/>
    <w:rsid w:val="00516C49"/>
    <w:rsid w:val="005225EC"/>
    <w:rsid w:val="0052442F"/>
    <w:rsid w:val="0052740C"/>
    <w:rsid w:val="00536E02"/>
    <w:rsid w:val="00537A93"/>
    <w:rsid w:val="00552ADA"/>
    <w:rsid w:val="00560F30"/>
    <w:rsid w:val="00567AAC"/>
    <w:rsid w:val="0057548A"/>
    <w:rsid w:val="00582643"/>
    <w:rsid w:val="00582C0E"/>
    <w:rsid w:val="00583E3E"/>
    <w:rsid w:val="00587C52"/>
    <w:rsid w:val="005A119C"/>
    <w:rsid w:val="005A20AE"/>
    <w:rsid w:val="005A73EC"/>
    <w:rsid w:val="005A7D03"/>
    <w:rsid w:val="005C396A"/>
    <w:rsid w:val="005C5615"/>
    <w:rsid w:val="005E3211"/>
    <w:rsid w:val="005E6AE3"/>
    <w:rsid w:val="005E799F"/>
    <w:rsid w:val="005F234C"/>
    <w:rsid w:val="005F50D9"/>
    <w:rsid w:val="0060031A"/>
    <w:rsid w:val="00600E86"/>
    <w:rsid w:val="00605C02"/>
    <w:rsid w:val="00606A38"/>
    <w:rsid w:val="0063331D"/>
    <w:rsid w:val="00635F70"/>
    <w:rsid w:val="00645F2F"/>
    <w:rsid w:val="00652A75"/>
    <w:rsid w:val="00656CBB"/>
    <w:rsid w:val="006651E2"/>
    <w:rsid w:val="0068591F"/>
    <w:rsid w:val="006A581A"/>
    <w:rsid w:val="006A5A6B"/>
    <w:rsid w:val="006A7CA2"/>
    <w:rsid w:val="006B5DB6"/>
    <w:rsid w:val="006C6EA8"/>
    <w:rsid w:val="006D601A"/>
    <w:rsid w:val="006E2F15"/>
    <w:rsid w:val="006E434B"/>
    <w:rsid w:val="006F3AB9"/>
    <w:rsid w:val="006F54BF"/>
    <w:rsid w:val="00717EDA"/>
    <w:rsid w:val="0072366D"/>
    <w:rsid w:val="00723778"/>
    <w:rsid w:val="00731495"/>
    <w:rsid w:val="00744FA6"/>
    <w:rsid w:val="00763004"/>
    <w:rsid w:val="00767E3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0791"/>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1539"/>
    <w:rsid w:val="009454A0"/>
    <w:rsid w:val="00954060"/>
    <w:rsid w:val="009560C1"/>
    <w:rsid w:val="00966112"/>
    <w:rsid w:val="00971345"/>
    <w:rsid w:val="00972915"/>
    <w:rsid w:val="009752DC"/>
    <w:rsid w:val="0097547F"/>
    <w:rsid w:val="00977987"/>
    <w:rsid w:val="009814C9"/>
    <w:rsid w:val="009831C3"/>
    <w:rsid w:val="0098727A"/>
    <w:rsid w:val="009A16A5"/>
    <w:rsid w:val="009A7CDC"/>
    <w:rsid w:val="009B311E"/>
    <w:rsid w:val="009C2B65"/>
    <w:rsid w:val="009C40DA"/>
    <w:rsid w:val="009C5F4B"/>
    <w:rsid w:val="009E4892"/>
    <w:rsid w:val="009F6AA2"/>
    <w:rsid w:val="00A16154"/>
    <w:rsid w:val="00A27B9B"/>
    <w:rsid w:val="00A30BD0"/>
    <w:rsid w:val="00A333FB"/>
    <w:rsid w:val="00A34137"/>
    <w:rsid w:val="00A3644E"/>
    <w:rsid w:val="00A41C88"/>
    <w:rsid w:val="00A5077F"/>
    <w:rsid w:val="00A60CE5"/>
    <w:rsid w:val="00A62339"/>
    <w:rsid w:val="00A70C5E"/>
    <w:rsid w:val="00A712B8"/>
    <w:rsid w:val="00A804CC"/>
    <w:rsid w:val="00A81F2D"/>
    <w:rsid w:val="00A91CCA"/>
    <w:rsid w:val="00A97CD7"/>
    <w:rsid w:val="00A97EAD"/>
    <w:rsid w:val="00AA15C6"/>
    <w:rsid w:val="00AC19D7"/>
    <w:rsid w:val="00AE3848"/>
    <w:rsid w:val="00AF0606"/>
    <w:rsid w:val="00AF6529"/>
    <w:rsid w:val="00AF7D27"/>
    <w:rsid w:val="00B0478D"/>
    <w:rsid w:val="00B10DA2"/>
    <w:rsid w:val="00B14AE6"/>
    <w:rsid w:val="00B2025B"/>
    <w:rsid w:val="00B31D5A"/>
    <w:rsid w:val="00B5137F"/>
    <w:rsid w:val="00B56705"/>
    <w:rsid w:val="00B65248"/>
    <w:rsid w:val="00B656C6"/>
    <w:rsid w:val="00B75CA9"/>
    <w:rsid w:val="00B811DE"/>
    <w:rsid w:val="00B928A8"/>
    <w:rsid w:val="00B9317E"/>
    <w:rsid w:val="00BA41A7"/>
    <w:rsid w:val="00BA4C6A"/>
    <w:rsid w:val="00BA584D"/>
    <w:rsid w:val="00BC1B97"/>
    <w:rsid w:val="00BC1D7E"/>
    <w:rsid w:val="00BE1628"/>
    <w:rsid w:val="00BF2CEC"/>
    <w:rsid w:val="00BF30BC"/>
    <w:rsid w:val="00BF555F"/>
    <w:rsid w:val="00BF70B0"/>
    <w:rsid w:val="00BF7733"/>
    <w:rsid w:val="00C053ED"/>
    <w:rsid w:val="00C21FFE"/>
    <w:rsid w:val="00C2259A"/>
    <w:rsid w:val="00C242F2"/>
    <w:rsid w:val="00C251AD"/>
    <w:rsid w:val="00C310A2"/>
    <w:rsid w:val="00C31302"/>
    <w:rsid w:val="00C31AAA"/>
    <w:rsid w:val="00C33407"/>
    <w:rsid w:val="00C4228E"/>
    <w:rsid w:val="00C4300F"/>
    <w:rsid w:val="00C44564"/>
    <w:rsid w:val="00C60F15"/>
    <w:rsid w:val="00C930F0"/>
    <w:rsid w:val="00C94042"/>
    <w:rsid w:val="00CA6F45"/>
    <w:rsid w:val="00CB3A53"/>
    <w:rsid w:val="00CD1EE7"/>
    <w:rsid w:val="00CE2E92"/>
    <w:rsid w:val="00CE4278"/>
    <w:rsid w:val="00CF2E07"/>
    <w:rsid w:val="00CF3942"/>
    <w:rsid w:val="00D03B65"/>
    <w:rsid w:val="00D12103"/>
    <w:rsid w:val="00D205DD"/>
    <w:rsid w:val="00D37F3A"/>
    <w:rsid w:val="00D46695"/>
    <w:rsid w:val="00D46DAB"/>
    <w:rsid w:val="00D50B3E"/>
    <w:rsid w:val="00D5275A"/>
    <w:rsid w:val="00D552BF"/>
    <w:rsid w:val="00D60C11"/>
    <w:rsid w:val="00D630D8"/>
    <w:rsid w:val="00D72A07"/>
    <w:rsid w:val="00D775A3"/>
    <w:rsid w:val="00D81410"/>
    <w:rsid w:val="00D84239"/>
    <w:rsid w:val="00D90774"/>
    <w:rsid w:val="00D95388"/>
    <w:rsid w:val="00D9711D"/>
    <w:rsid w:val="00D97EF1"/>
    <w:rsid w:val="00DB3E3C"/>
    <w:rsid w:val="00DC1267"/>
    <w:rsid w:val="00DC1494"/>
    <w:rsid w:val="00DE534A"/>
    <w:rsid w:val="00E00993"/>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09D5"/>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92C4E96"/>
  <w15:docId w15:val="{BE6B7F05-F670-4CD1-9288-8758E459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D552BF"/>
    <w:pPr>
      <w:autoSpaceDE w:val="0"/>
      <w:autoSpaceDN w:val="0"/>
      <w:spacing w:line="240" w:lineRule="auto"/>
    </w:pPr>
    <w:rPr>
      <w:rFonts w:eastAsiaTheme="minorHAnsi" w:cs="Lucida Sans Unicode"/>
      <w:color w:val="000000"/>
      <w:sz w:val="24"/>
      <w:lang w:val="de-DE"/>
    </w:rPr>
  </w:style>
  <w:style w:type="character" w:styleId="Kommentarzeichen">
    <w:name w:val="annotation reference"/>
    <w:basedOn w:val="Absatz-Standardschriftart"/>
    <w:semiHidden/>
    <w:unhideWhenUsed/>
    <w:rsid w:val="00471D0D"/>
    <w:rPr>
      <w:sz w:val="16"/>
      <w:szCs w:val="16"/>
    </w:rPr>
  </w:style>
  <w:style w:type="paragraph" w:styleId="Kommentartext">
    <w:name w:val="annotation text"/>
    <w:basedOn w:val="Standard"/>
    <w:link w:val="KommentartextZchn"/>
    <w:semiHidden/>
    <w:unhideWhenUsed/>
    <w:rsid w:val="00471D0D"/>
    <w:pPr>
      <w:spacing w:line="240" w:lineRule="auto"/>
    </w:pPr>
    <w:rPr>
      <w:sz w:val="20"/>
      <w:szCs w:val="20"/>
    </w:rPr>
  </w:style>
  <w:style w:type="character" w:customStyle="1" w:styleId="KommentartextZchn">
    <w:name w:val="Kommentartext Zchn"/>
    <w:basedOn w:val="Absatz-Standardschriftart"/>
    <w:link w:val="Kommentartext"/>
    <w:semiHidden/>
    <w:rsid w:val="00471D0D"/>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471D0D"/>
    <w:rPr>
      <w:b/>
      <w:bCs/>
    </w:rPr>
  </w:style>
  <w:style w:type="character" w:customStyle="1" w:styleId="KommentarthemaZchn">
    <w:name w:val="Kommentarthema Zchn"/>
    <w:basedOn w:val="KommentartextZchn"/>
    <w:link w:val="Kommentarthema"/>
    <w:semiHidden/>
    <w:rsid w:val="00471D0D"/>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54951-171D-4F35-BFD8-BE86361D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874F1E58</Template>
  <TotalTime>0</TotalTime>
  <Pages>3</Pages>
  <Words>699</Words>
  <Characters>4225</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Evonik and SINOPEC to collaborate in OSN membrane technology</vt:lpstr>
      <vt:lpstr>Pressemitteilung Evonik, englisch, Stand: 01.09.2016</vt:lpstr>
    </vt:vector>
  </TitlesOfParts>
  <Company/>
  <LinksUpToDate>false</LinksUpToDate>
  <CharactersWithSpaces>4915</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and SINOPEC to collaborate in OSN membrane technology</dc:title>
  <dc:creator>Hoegg, Petra</dc:creator>
  <dc:description/>
  <cp:lastModifiedBy>Hoegg, Petra</cp:lastModifiedBy>
  <cp:revision>8</cp:revision>
  <cp:lastPrinted>2017-06-27T09:45:00Z</cp:lastPrinted>
  <dcterms:created xsi:type="dcterms:W3CDTF">2017-06-22T08:04:00Z</dcterms:created>
  <dcterms:modified xsi:type="dcterms:W3CDTF">2017-06-27T09:46:00Z</dcterms:modified>
</cp:coreProperties>
</file>