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77FA4" w:rsidTr="00D81410">
        <w:trPr>
          <w:trHeight w:val="851"/>
        </w:trPr>
        <w:tc>
          <w:tcPr>
            <w:tcW w:w="2552" w:type="dxa"/>
            <w:shd w:val="clear" w:color="auto" w:fill="auto"/>
          </w:tcPr>
          <w:p w:rsidR="004F1918" w:rsidRPr="00877FA4" w:rsidRDefault="00B87CB3" w:rsidP="004F1918">
            <w:pPr>
              <w:pStyle w:val="M7"/>
              <w:framePr w:wrap="auto" w:vAnchor="margin" w:hAnchor="text" w:xAlign="left" w:yAlign="inline"/>
              <w:suppressOverlap w:val="0"/>
              <w:rPr>
                <w:b w:val="0"/>
                <w:sz w:val="18"/>
                <w:szCs w:val="18"/>
                <w:lang w:val="en-US"/>
              </w:rPr>
            </w:pPr>
            <w:bookmarkStart w:id="0" w:name="_GoBack"/>
            <w:bookmarkEnd w:id="0"/>
            <w:r>
              <w:rPr>
                <w:b w:val="0"/>
                <w:sz w:val="18"/>
                <w:szCs w:val="18"/>
                <w:lang w:val="en-US"/>
              </w:rPr>
              <w:t>June 18</w:t>
            </w:r>
            <w:r w:rsidR="0004458B" w:rsidRPr="00877FA4">
              <w:rPr>
                <w:b w:val="0"/>
                <w:sz w:val="18"/>
                <w:szCs w:val="18"/>
                <w:lang w:val="en-US"/>
              </w:rPr>
              <w:t>, 2018</w:t>
            </w:r>
          </w:p>
          <w:p w:rsidR="004F1918" w:rsidRPr="00877FA4" w:rsidRDefault="004F1918" w:rsidP="004F1918">
            <w:pPr>
              <w:pStyle w:val="M7"/>
              <w:framePr w:wrap="auto" w:vAnchor="margin" w:hAnchor="text" w:xAlign="left" w:yAlign="inline"/>
              <w:suppressOverlap w:val="0"/>
              <w:rPr>
                <w:lang w:val="en-US"/>
              </w:rPr>
            </w:pPr>
          </w:p>
          <w:p w:rsidR="004F1918" w:rsidRPr="00877FA4" w:rsidRDefault="004F1918" w:rsidP="004F1918">
            <w:pPr>
              <w:pStyle w:val="M7"/>
              <w:framePr w:wrap="auto" w:vAnchor="margin" w:hAnchor="text" w:xAlign="left" w:yAlign="inline"/>
              <w:suppressOverlap w:val="0"/>
              <w:rPr>
                <w:lang w:val="en-US"/>
              </w:rPr>
            </w:pPr>
          </w:p>
          <w:p w:rsidR="00DB258B" w:rsidRPr="00877FA4" w:rsidRDefault="000C7CC4" w:rsidP="00DB258B">
            <w:pPr>
              <w:pStyle w:val="M8"/>
              <w:framePr w:wrap="auto" w:vAnchor="margin" w:hAnchor="text" w:xAlign="left" w:yAlign="inline"/>
              <w:suppressOverlap w:val="0"/>
              <w:rPr>
                <w:rFonts w:cs="Lucida Sans Unicode"/>
                <w:b/>
                <w:lang w:val="en-US"/>
              </w:rPr>
            </w:pPr>
            <w:r>
              <w:rPr>
                <w:rFonts w:cs="Lucida Sans Unicode"/>
                <w:b/>
                <w:lang w:val="en-US"/>
              </w:rPr>
              <w:t>Specialized P</w:t>
            </w:r>
            <w:r w:rsidR="00DB258B" w:rsidRPr="00877FA4">
              <w:rPr>
                <w:rFonts w:cs="Lucida Sans Unicode"/>
                <w:b/>
                <w:lang w:val="en-US"/>
              </w:rPr>
              <w:t>ress</w:t>
            </w:r>
            <w:r>
              <w:rPr>
                <w:rFonts w:cs="Lucida Sans Unicode"/>
                <w:b/>
                <w:lang w:val="en-US"/>
              </w:rPr>
              <w:t xml:space="preserve"> Contact</w:t>
            </w:r>
            <w:r w:rsidR="00DB258B" w:rsidRPr="00877FA4">
              <w:rPr>
                <w:rFonts w:cs="Lucida Sans Unicode"/>
                <w:b/>
                <w:lang w:val="en-US"/>
              </w:rPr>
              <w:br/>
              <w:t>Janusz Berger</w:t>
            </w:r>
          </w:p>
          <w:p w:rsidR="00DB258B" w:rsidRPr="00877FA4" w:rsidRDefault="00DB258B" w:rsidP="00DB258B">
            <w:pPr>
              <w:pStyle w:val="M8"/>
              <w:framePr w:wrap="auto" w:vAnchor="margin" w:hAnchor="text" w:xAlign="left" w:yAlign="inline"/>
              <w:suppressOverlap w:val="0"/>
              <w:rPr>
                <w:rFonts w:cs="Lucida Sans Unicode"/>
                <w:lang w:val="en-US"/>
              </w:rPr>
            </w:pPr>
            <w:r w:rsidRPr="00877FA4">
              <w:rPr>
                <w:rFonts w:cs="Lucida Sans Unicode"/>
                <w:lang w:val="en-US"/>
              </w:rPr>
              <w:t>High Performance Polymers</w:t>
            </w:r>
          </w:p>
          <w:p w:rsidR="00DB258B" w:rsidRDefault="0004458B" w:rsidP="00DB258B">
            <w:pPr>
              <w:pStyle w:val="M9"/>
              <w:framePr w:wrap="auto" w:vAnchor="margin" w:hAnchor="text" w:xAlign="left" w:yAlign="inline"/>
              <w:suppressOverlap w:val="0"/>
              <w:rPr>
                <w:rFonts w:cs="Lucida Sans Unicode"/>
                <w:lang w:val="en-US"/>
              </w:rPr>
            </w:pPr>
            <w:r w:rsidRPr="00877FA4">
              <w:rPr>
                <w:rFonts w:cs="Lucida Sans Unicode"/>
                <w:lang w:val="en-US"/>
              </w:rPr>
              <w:t>Phone +49 2365 49-9227</w:t>
            </w:r>
          </w:p>
          <w:p w:rsidR="004F1918" w:rsidRPr="00877FA4" w:rsidRDefault="00DB258B" w:rsidP="004F1918">
            <w:pPr>
              <w:pStyle w:val="M10"/>
              <w:framePr w:wrap="auto" w:vAnchor="margin" w:hAnchor="text" w:xAlign="left" w:yAlign="inline"/>
              <w:suppressOverlap w:val="0"/>
              <w:rPr>
                <w:rFonts w:cs="Lucida Sans Unicode"/>
                <w:lang w:val="en-US"/>
              </w:rPr>
            </w:pPr>
            <w:r w:rsidRPr="00877FA4">
              <w:rPr>
                <w:rFonts w:cs="Lucida Sans Unicode"/>
                <w:lang w:val="en-US"/>
              </w:rPr>
              <w:t>janusz.berger@evonik.com</w:t>
            </w:r>
          </w:p>
        </w:tc>
      </w:tr>
      <w:tr w:rsidR="004F1918" w:rsidRPr="00877FA4" w:rsidTr="00D81410">
        <w:trPr>
          <w:trHeight w:val="851"/>
        </w:trPr>
        <w:tc>
          <w:tcPr>
            <w:tcW w:w="2552" w:type="dxa"/>
            <w:shd w:val="clear" w:color="auto" w:fill="auto"/>
          </w:tcPr>
          <w:p w:rsidR="004F1918" w:rsidRPr="00877FA4" w:rsidRDefault="004F1918" w:rsidP="00BF555F">
            <w:pPr>
              <w:pStyle w:val="M10"/>
              <w:framePr w:wrap="auto" w:vAnchor="margin" w:hAnchor="text" w:xAlign="left" w:yAlign="inline"/>
              <w:suppressOverlap w:val="0"/>
              <w:rPr>
                <w:lang w:val="en-US"/>
              </w:rPr>
            </w:pPr>
          </w:p>
        </w:tc>
      </w:tr>
    </w:tbl>
    <w:p w:rsidR="00BF555F" w:rsidRPr="00877FA4" w:rsidRDefault="00BF555F" w:rsidP="00BF555F">
      <w:pPr>
        <w:framePr w:w="2659" w:wrap="around" w:hAnchor="page" w:x="8971" w:yAlign="bottom" w:anchorLock="1"/>
        <w:tabs>
          <w:tab w:val="left" w:pos="518"/>
        </w:tabs>
        <w:spacing w:line="180" w:lineRule="exact"/>
        <w:rPr>
          <w:noProof/>
          <w:sz w:val="13"/>
          <w:lang w:val="en-US"/>
        </w:rPr>
      </w:pPr>
      <w:r w:rsidRPr="00877FA4">
        <w:rPr>
          <w:b/>
          <w:noProof/>
          <w:sz w:val="13"/>
          <w:lang w:val="en-US"/>
        </w:rPr>
        <w:t>Evonik Resource Efficiency GmbH</w:t>
      </w:r>
    </w:p>
    <w:p w:rsidR="00BF555F" w:rsidRPr="00877FA4" w:rsidRDefault="00BF555F" w:rsidP="00BF555F">
      <w:pPr>
        <w:framePr w:w="2659" w:wrap="around" w:hAnchor="page" w:x="8971" w:yAlign="bottom" w:anchorLock="1"/>
        <w:tabs>
          <w:tab w:val="left" w:pos="518"/>
        </w:tabs>
        <w:spacing w:line="180" w:lineRule="exact"/>
        <w:rPr>
          <w:noProof/>
          <w:sz w:val="13"/>
          <w:lang w:val="en-US"/>
        </w:rPr>
      </w:pPr>
      <w:r w:rsidRPr="00877FA4">
        <w:rPr>
          <w:noProof/>
          <w:sz w:val="13"/>
          <w:lang w:val="en-US"/>
        </w:rPr>
        <w:t>Rellinghauser Straße 1-11</w:t>
      </w:r>
    </w:p>
    <w:p w:rsidR="00BF555F" w:rsidRDefault="00BF555F" w:rsidP="00BF555F">
      <w:pPr>
        <w:framePr w:w="2659" w:wrap="around" w:hAnchor="page" w:x="8971" w:yAlign="bottom" w:anchorLock="1"/>
        <w:tabs>
          <w:tab w:val="left" w:pos="518"/>
        </w:tabs>
        <w:spacing w:line="180" w:lineRule="exact"/>
        <w:rPr>
          <w:noProof/>
          <w:sz w:val="13"/>
          <w:lang w:val="en-US"/>
        </w:rPr>
      </w:pPr>
      <w:r w:rsidRPr="00877FA4">
        <w:rPr>
          <w:noProof/>
          <w:sz w:val="13"/>
          <w:lang w:val="en-US"/>
        </w:rPr>
        <w:t>45128 Essen</w:t>
      </w:r>
    </w:p>
    <w:p w:rsidR="001E5991" w:rsidRPr="00877FA4" w:rsidRDefault="001E5991" w:rsidP="00BF555F">
      <w:pPr>
        <w:framePr w:w="2659" w:wrap="around" w:hAnchor="page" w:x="8971" w:yAlign="bottom" w:anchorLock="1"/>
        <w:tabs>
          <w:tab w:val="left" w:pos="518"/>
        </w:tabs>
        <w:spacing w:line="180" w:lineRule="exact"/>
        <w:rPr>
          <w:noProof/>
          <w:sz w:val="13"/>
          <w:lang w:val="en-US"/>
        </w:rPr>
      </w:pPr>
      <w:r>
        <w:rPr>
          <w:noProof/>
          <w:sz w:val="13"/>
          <w:lang w:val="en-US"/>
        </w:rPr>
        <w:t>Germany</w:t>
      </w:r>
    </w:p>
    <w:p w:rsidR="00BF555F" w:rsidRPr="00877FA4" w:rsidRDefault="00BF555F" w:rsidP="00BF555F">
      <w:pPr>
        <w:framePr w:w="2659" w:wrap="around" w:hAnchor="page" w:x="8971" w:yAlign="bottom" w:anchorLock="1"/>
        <w:tabs>
          <w:tab w:val="left" w:pos="518"/>
        </w:tabs>
        <w:spacing w:line="180" w:lineRule="exact"/>
        <w:rPr>
          <w:noProof/>
          <w:sz w:val="13"/>
          <w:lang w:val="en-US"/>
        </w:rPr>
      </w:pPr>
      <w:r w:rsidRPr="00877FA4">
        <w:rPr>
          <w:noProof/>
          <w:sz w:val="13"/>
          <w:lang w:val="en-US"/>
        </w:rPr>
        <w:t>Phone +49 201 177-01</w:t>
      </w:r>
    </w:p>
    <w:p w:rsidR="00BF555F" w:rsidRPr="00877FA4" w:rsidRDefault="00BF555F" w:rsidP="00BF555F">
      <w:pPr>
        <w:framePr w:w="2659" w:wrap="around" w:hAnchor="page" w:x="8971" w:yAlign="bottom" w:anchorLock="1"/>
        <w:tabs>
          <w:tab w:val="left" w:pos="518"/>
        </w:tabs>
        <w:spacing w:line="180" w:lineRule="exact"/>
        <w:rPr>
          <w:noProof/>
          <w:sz w:val="13"/>
          <w:lang w:val="en-US"/>
        </w:rPr>
      </w:pPr>
      <w:r w:rsidRPr="00877FA4">
        <w:rPr>
          <w:noProof/>
          <w:sz w:val="13"/>
          <w:lang w:val="en-US"/>
        </w:rPr>
        <w:t>Fax +49 201 177-3475</w:t>
      </w:r>
    </w:p>
    <w:p w:rsidR="00BF555F" w:rsidRPr="00877FA4" w:rsidRDefault="00AC2AC1" w:rsidP="00BF555F">
      <w:pPr>
        <w:framePr w:w="2659" w:wrap="around" w:hAnchor="page" w:x="8971" w:yAlign="bottom" w:anchorLock="1"/>
        <w:tabs>
          <w:tab w:val="left" w:pos="518"/>
        </w:tabs>
        <w:spacing w:line="180" w:lineRule="exact"/>
        <w:rPr>
          <w:rStyle w:val="Hyperlink"/>
          <w:noProof/>
          <w:sz w:val="13"/>
          <w:lang w:val="en-US"/>
        </w:rPr>
      </w:pPr>
      <w:hyperlink r:id="rId7" w:history="1">
        <w:r w:rsidR="006C6064" w:rsidRPr="00877FA4">
          <w:rPr>
            <w:rStyle w:val="Hyperlink"/>
            <w:noProof/>
            <w:sz w:val="13"/>
            <w:lang w:val="en-US"/>
          </w:rPr>
          <w:t>www.evonik.com</w:t>
        </w:r>
      </w:hyperlink>
    </w:p>
    <w:p w:rsidR="006C6064" w:rsidRPr="00877FA4" w:rsidRDefault="006C6064" w:rsidP="00BF555F">
      <w:pPr>
        <w:framePr w:w="2659" w:wrap="around" w:hAnchor="page" w:x="8971" w:yAlign="bottom" w:anchorLock="1"/>
        <w:tabs>
          <w:tab w:val="left" w:pos="518"/>
        </w:tabs>
        <w:spacing w:line="180" w:lineRule="exact"/>
        <w:rPr>
          <w:rStyle w:val="Hyperlink"/>
          <w:noProof/>
          <w:sz w:val="13"/>
          <w:lang w:val="en-US"/>
        </w:rPr>
      </w:pPr>
    </w:p>
    <w:p w:rsidR="006C6064" w:rsidRPr="00877FA4" w:rsidRDefault="006C6064" w:rsidP="006C6064">
      <w:pPr>
        <w:pStyle w:val="Default"/>
        <w:framePr w:w="2659" w:wrap="around" w:hAnchor="page" w:x="8971" w:yAlign="bottom" w:anchorLock="1"/>
        <w:spacing w:line="180" w:lineRule="exact"/>
        <w:rPr>
          <w:b/>
          <w:sz w:val="13"/>
          <w:szCs w:val="13"/>
          <w:lang w:val="en-US"/>
        </w:rPr>
      </w:pPr>
      <w:r w:rsidRPr="00877FA4">
        <w:rPr>
          <w:b/>
          <w:sz w:val="13"/>
          <w:szCs w:val="13"/>
          <w:lang w:val="en-US"/>
        </w:rPr>
        <w:t>Supervisory Board</w:t>
      </w:r>
    </w:p>
    <w:p w:rsidR="006C6064" w:rsidRPr="00877FA4" w:rsidRDefault="006C6064" w:rsidP="006C6064">
      <w:pPr>
        <w:framePr w:w="2659" w:wrap="around" w:hAnchor="page" w:x="8971" w:yAlign="bottom" w:anchorLock="1"/>
        <w:tabs>
          <w:tab w:val="left" w:pos="518"/>
        </w:tabs>
        <w:spacing w:line="180" w:lineRule="exact"/>
        <w:rPr>
          <w:noProof/>
          <w:sz w:val="13"/>
          <w:szCs w:val="13"/>
          <w:lang w:val="en-US"/>
        </w:rPr>
      </w:pPr>
      <w:r w:rsidRPr="00877FA4">
        <w:rPr>
          <w:sz w:val="13"/>
          <w:szCs w:val="13"/>
          <w:lang w:val="en-US"/>
        </w:rPr>
        <w:t>Dr. Harald Schwager, Chairman</w:t>
      </w:r>
    </w:p>
    <w:p w:rsidR="00BF555F" w:rsidRPr="00877FA4" w:rsidRDefault="001E5E91" w:rsidP="00BF555F">
      <w:pPr>
        <w:framePr w:w="2659" w:wrap="around" w:hAnchor="page" w:x="8971" w:yAlign="bottom" w:anchorLock="1"/>
        <w:tabs>
          <w:tab w:val="left" w:pos="518"/>
        </w:tabs>
        <w:spacing w:line="180" w:lineRule="exact"/>
        <w:rPr>
          <w:noProof/>
          <w:sz w:val="13"/>
          <w:lang w:val="en-US"/>
        </w:rPr>
      </w:pPr>
      <w:r w:rsidRPr="00877FA4">
        <w:rPr>
          <w:b/>
          <w:noProof/>
          <w:sz w:val="13"/>
          <w:lang w:val="en-US"/>
        </w:rPr>
        <w:t>Managing Directors</w:t>
      </w:r>
    </w:p>
    <w:p w:rsidR="00BF555F" w:rsidRPr="00877FA4" w:rsidRDefault="00BF555F" w:rsidP="00BF555F">
      <w:pPr>
        <w:framePr w:w="2659" w:wrap="around" w:hAnchor="page" w:x="8971" w:yAlign="bottom" w:anchorLock="1"/>
        <w:tabs>
          <w:tab w:val="left" w:pos="518"/>
        </w:tabs>
        <w:spacing w:line="180" w:lineRule="exact"/>
        <w:rPr>
          <w:noProof/>
          <w:sz w:val="13"/>
          <w:lang w:val="en-US"/>
        </w:rPr>
      </w:pPr>
      <w:r w:rsidRPr="00877FA4">
        <w:rPr>
          <w:noProof/>
          <w:sz w:val="13"/>
          <w:lang w:val="en-US"/>
        </w:rPr>
        <w:t>Dr. Claus Rettig, Chairman</w:t>
      </w:r>
    </w:p>
    <w:p w:rsidR="00BF555F" w:rsidRPr="000C7CC4" w:rsidRDefault="00BF555F" w:rsidP="00BF555F">
      <w:pPr>
        <w:framePr w:w="2659" w:wrap="around" w:hAnchor="page" w:x="8971" w:yAlign="bottom" w:anchorLock="1"/>
        <w:tabs>
          <w:tab w:val="left" w:pos="518"/>
        </w:tabs>
        <w:spacing w:line="180" w:lineRule="exact"/>
        <w:rPr>
          <w:noProof/>
          <w:sz w:val="13"/>
          <w:lang w:val="de-DE"/>
        </w:rPr>
      </w:pPr>
      <w:r w:rsidRPr="000C7CC4">
        <w:rPr>
          <w:noProof/>
          <w:sz w:val="13"/>
          <w:lang w:val="de-DE"/>
        </w:rPr>
        <w:t>Dr. Johannes Ohmer</w:t>
      </w:r>
    </w:p>
    <w:p w:rsidR="00BF555F" w:rsidRPr="000C7CC4" w:rsidRDefault="001E5E91" w:rsidP="00BF555F">
      <w:pPr>
        <w:framePr w:w="2659" w:wrap="around" w:hAnchor="page" w:x="8971" w:yAlign="bottom" w:anchorLock="1"/>
        <w:tabs>
          <w:tab w:val="left" w:pos="518"/>
        </w:tabs>
        <w:spacing w:line="180" w:lineRule="exact"/>
        <w:rPr>
          <w:noProof/>
          <w:sz w:val="13"/>
          <w:lang w:val="de-DE"/>
        </w:rPr>
      </w:pPr>
      <w:r w:rsidRPr="000C7CC4">
        <w:rPr>
          <w:noProof/>
          <w:sz w:val="13"/>
          <w:lang w:val="de-DE"/>
        </w:rPr>
        <w:t>Simone Hildmann</w:t>
      </w:r>
    </w:p>
    <w:p w:rsidR="00BF555F" w:rsidRPr="000C7CC4" w:rsidRDefault="00BF555F" w:rsidP="00BF555F">
      <w:pPr>
        <w:framePr w:w="2659" w:wrap="around" w:hAnchor="page" w:x="8971" w:yAlign="bottom" w:anchorLock="1"/>
        <w:tabs>
          <w:tab w:val="left" w:pos="518"/>
        </w:tabs>
        <w:spacing w:line="180" w:lineRule="exact"/>
        <w:rPr>
          <w:noProof/>
          <w:sz w:val="13"/>
          <w:lang w:val="de-DE"/>
        </w:rPr>
      </w:pPr>
      <w:r w:rsidRPr="000C7CC4">
        <w:rPr>
          <w:noProof/>
          <w:sz w:val="13"/>
          <w:lang w:val="de-DE"/>
        </w:rPr>
        <w:t>Alexandra Schwarz</w:t>
      </w:r>
    </w:p>
    <w:p w:rsidR="00BF555F" w:rsidRPr="000C7CC4" w:rsidRDefault="00BF555F" w:rsidP="00BF555F">
      <w:pPr>
        <w:framePr w:w="2659" w:wrap="around" w:hAnchor="page" w:x="8971" w:yAlign="bottom" w:anchorLock="1"/>
        <w:tabs>
          <w:tab w:val="left" w:pos="518"/>
        </w:tabs>
        <w:spacing w:line="180" w:lineRule="exact"/>
        <w:rPr>
          <w:noProof/>
          <w:sz w:val="13"/>
          <w:lang w:val="de-DE"/>
        </w:rPr>
      </w:pPr>
    </w:p>
    <w:p w:rsidR="00BF555F" w:rsidRPr="00877FA4" w:rsidRDefault="00BF555F" w:rsidP="00BF555F">
      <w:pPr>
        <w:framePr w:w="2659" w:wrap="around" w:hAnchor="page" w:x="8971" w:yAlign="bottom" w:anchorLock="1"/>
        <w:tabs>
          <w:tab w:val="left" w:pos="518"/>
        </w:tabs>
        <w:spacing w:line="180" w:lineRule="exact"/>
        <w:rPr>
          <w:noProof/>
          <w:sz w:val="13"/>
          <w:lang w:val="en-US"/>
        </w:rPr>
      </w:pPr>
      <w:r w:rsidRPr="00877FA4">
        <w:rPr>
          <w:noProof/>
          <w:sz w:val="13"/>
          <w:lang w:val="en-US"/>
        </w:rPr>
        <w:t>Registered Office: Essen</w:t>
      </w:r>
    </w:p>
    <w:p w:rsidR="00BF555F" w:rsidRPr="00877FA4" w:rsidRDefault="00BF555F" w:rsidP="00BF555F">
      <w:pPr>
        <w:framePr w:w="2659" w:wrap="around" w:hAnchor="page" w:x="8971" w:yAlign="bottom" w:anchorLock="1"/>
        <w:tabs>
          <w:tab w:val="left" w:pos="518"/>
        </w:tabs>
        <w:spacing w:line="180" w:lineRule="exact"/>
        <w:rPr>
          <w:noProof/>
          <w:sz w:val="13"/>
          <w:lang w:val="en-US"/>
        </w:rPr>
      </w:pPr>
      <w:r w:rsidRPr="00877FA4">
        <w:rPr>
          <w:noProof/>
          <w:sz w:val="13"/>
          <w:lang w:val="en-US"/>
        </w:rPr>
        <w:t>Register Court: Essen Local Court</w:t>
      </w:r>
    </w:p>
    <w:p w:rsidR="00BF555F" w:rsidRPr="00877FA4" w:rsidRDefault="00BF555F" w:rsidP="00BF555F">
      <w:pPr>
        <w:framePr w:w="2659" w:wrap="around" w:hAnchor="page" w:x="8971" w:yAlign="bottom" w:anchorLock="1"/>
        <w:tabs>
          <w:tab w:val="left" w:pos="518"/>
        </w:tabs>
        <w:spacing w:line="180" w:lineRule="exact"/>
        <w:rPr>
          <w:noProof/>
          <w:sz w:val="13"/>
          <w:lang w:val="en-US"/>
        </w:rPr>
      </w:pPr>
      <w:r w:rsidRPr="00877FA4">
        <w:rPr>
          <w:noProof/>
          <w:sz w:val="13"/>
          <w:lang w:val="en-US"/>
        </w:rPr>
        <w:t>Commercial Registry B 25783</w:t>
      </w:r>
    </w:p>
    <w:p w:rsidR="00BF555F" w:rsidRPr="00877FA4" w:rsidRDefault="00BF555F" w:rsidP="00BF555F">
      <w:pPr>
        <w:framePr w:w="2659" w:wrap="around" w:hAnchor="page" w:x="8971" w:yAlign="bottom" w:anchorLock="1"/>
        <w:tabs>
          <w:tab w:val="left" w:pos="518"/>
        </w:tabs>
        <w:spacing w:line="180" w:lineRule="exact"/>
        <w:rPr>
          <w:noProof/>
          <w:sz w:val="13"/>
          <w:lang w:val="en-US"/>
        </w:rPr>
      </w:pPr>
      <w:r w:rsidRPr="00877FA4">
        <w:rPr>
          <w:noProof/>
          <w:sz w:val="13"/>
          <w:lang w:val="en-US"/>
        </w:rPr>
        <w:t>VAT ID no. DE 815528487</w:t>
      </w:r>
    </w:p>
    <w:p w:rsidR="00A5077F" w:rsidRPr="00877FA4" w:rsidRDefault="000411E1" w:rsidP="00CD1EE7">
      <w:pPr>
        <w:pStyle w:val="Titel"/>
        <w:rPr>
          <w:lang w:val="en-US"/>
        </w:rPr>
      </w:pPr>
      <w:r w:rsidRPr="000411E1">
        <w:rPr>
          <w:rFonts w:cs="Times New Roman"/>
          <w:bCs w:val="0"/>
          <w:kern w:val="0"/>
          <w:szCs w:val="24"/>
          <w:lang w:val="en-US"/>
        </w:rPr>
        <w:t xml:space="preserve">Evonik launches new membrane for efficient natural gas </w:t>
      </w:r>
      <w:r w:rsidR="00926490">
        <w:rPr>
          <w:rFonts w:cs="Times New Roman"/>
          <w:bCs w:val="0"/>
          <w:kern w:val="0"/>
          <w:szCs w:val="24"/>
          <w:lang w:val="en-US"/>
        </w:rPr>
        <w:t>processing</w:t>
      </w:r>
      <w:r>
        <w:rPr>
          <w:rFonts w:cs="Times New Roman"/>
          <w:bCs w:val="0"/>
          <w:kern w:val="0"/>
          <w:szCs w:val="24"/>
          <w:lang w:val="en-US"/>
        </w:rPr>
        <w:br/>
      </w:r>
    </w:p>
    <w:p w:rsidR="008D627A" w:rsidRDefault="005A2883" w:rsidP="008D627A">
      <w:pPr>
        <w:pStyle w:val="Feature"/>
        <w:tabs>
          <w:tab w:val="clear" w:pos="567"/>
        </w:tabs>
        <w:spacing w:line="300" w:lineRule="atLeast"/>
        <w:rPr>
          <w:rFonts w:cs="Lucida Sans Unicode"/>
          <w:lang w:val="en-US"/>
        </w:rPr>
      </w:pPr>
      <w:r w:rsidRPr="00877FA4">
        <w:rPr>
          <w:lang w:val="en-US"/>
        </w:rPr>
        <w:t>At this year’s ACHEMA in Frankfurt am Main</w:t>
      </w:r>
      <w:r w:rsidR="000C7CC4">
        <w:rPr>
          <w:lang w:val="en-US"/>
        </w:rPr>
        <w:t xml:space="preserve"> (Germany)</w:t>
      </w:r>
      <w:r w:rsidRPr="00877FA4">
        <w:rPr>
          <w:lang w:val="en-US"/>
        </w:rPr>
        <w:t>, Evonik present</w:t>
      </w:r>
      <w:r w:rsidR="00926490">
        <w:rPr>
          <w:lang w:val="en-US"/>
        </w:rPr>
        <w:t>ed</w:t>
      </w:r>
      <w:r w:rsidRPr="00877FA4">
        <w:rPr>
          <w:lang w:val="en-US"/>
        </w:rPr>
        <w:t xml:space="preserve"> its latest membrane product</w:t>
      </w:r>
      <w:bookmarkStart w:id="1" w:name="_Hlk515401013"/>
      <w:r w:rsidRPr="00877FA4">
        <w:rPr>
          <w:lang w:val="en-US"/>
        </w:rPr>
        <w:t xml:space="preserve"> </w:t>
      </w:r>
      <w:r w:rsidR="00926490">
        <w:rPr>
          <w:lang w:val="en-US"/>
        </w:rPr>
        <w:t xml:space="preserve">development </w:t>
      </w:r>
      <w:r w:rsidRPr="00877FA4">
        <w:rPr>
          <w:lang w:val="en-US"/>
        </w:rPr>
        <w:t xml:space="preserve">– </w:t>
      </w:r>
      <w:bookmarkEnd w:id="1"/>
      <w:r w:rsidRPr="00877FA4">
        <w:rPr>
          <w:lang w:val="en-US"/>
        </w:rPr>
        <w:t>SEPURAN® NG for efficient natural gas processing – to an international trade audience</w:t>
      </w:r>
      <w:r w:rsidR="008D627A" w:rsidRPr="00877FA4">
        <w:rPr>
          <w:rFonts w:cs="Lucida Sans Unicode"/>
          <w:lang w:val="en-US"/>
        </w:rPr>
        <w:t>.</w:t>
      </w:r>
    </w:p>
    <w:p w:rsidR="00926490" w:rsidRDefault="00926490" w:rsidP="008D627A">
      <w:pPr>
        <w:pStyle w:val="Feature"/>
        <w:tabs>
          <w:tab w:val="clear" w:pos="567"/>
        </w:tabs>
        <w:spacing w:line="300" w:lineRule="atLeast"/>
        <w:rPr>
          <w:rFonts w:cs="Lucida Sans Unicode"/>
          <w:lang w:val="en-US"/>
        </w:rPr>
      </w:pPr>
    </w:p>
    <w:p w:rsidR="008D627A" w:rsidRPr="00877FA4" w:rsidRDefault="005A2883" w:rsidP="008D627A">
      <w:pPr>
        <w:ind w:right="85"/>
        <w:rPr>
          <w:szCs w:val="22"/>
          <w:lang w:val="en-US"/>
        </w:rPr>
      </w:pPr>
      <w:r w:rsidRPr="00877FA4">
        <w:rPr>
          <w:lang w:val="en-US"/>
        </w:rPr>
        <w:t>SEPURAN® NG is an especially robust</w:t>
      </w:r>
      <w:r w:rsidR="00062620">
        <w:rPr>
          <w:lang w:val="en-US"/>
        </w:rPr>
        <w:t>,</w:t>
      </w:r>
      <w:r w:rsidRPr="00877FA4">
        <w:rPr>
          <w:lang w:val="en-US"/>
        </w:rPr>
        <w:t xml:space="preserve"> hollow-fiber membrane, which is based on a high-performance plastic that can withstand extreme pressure and temperatures. This </w:t>
      </w:r>
      <w:r w:rsidR="000B2570" w:rsidRPr="000B2570">
        <w:rPr>
          <w:lang w:val="en-US"/>
        </w:rPr>
        <w:t xml:space="preserve">enables particularly selective </w:t>
      </w:r>
      <w:r w:rsidRPr="00877FA4">
        <w:rPr>
          <w:lang w:val="en-US"/>
        </w:rPr>
        <w:t>separation of the sour gases from the natural gas, high tolerance of the higher hydrocarbons contained in the natural gas, and consistently high performance of the membrane throughout its lifetime. Overall, Evonik’s innovative separation technology features significantly increased recovery of methane, which has a corresponding effect on the profitability of natural gas processing plants</w:t>
      </w:r>
      <w:r w:rsidR="008D627A" w:rsidRPr="00877FA4">
        <w:rPr>
          <w:szCs w:val="22"/>
          <w:lang w:val="en-US"/>
        </w:rPr>
        <w:t xml:space="preserve">. </w:t>
      </w:r>
    </w:p>
    <w:p w:rsidR="008D627A" w:rsidRPr="00877FA4" w:rsidRDefault="008D627A" w:rsidP="008D627A">
      <w:pPr>
        <w:ind w:right="85"/>
        <w:rPr>
          <w:szCs w:val="22"/>
          <w:lang w:val="en-US"/>
        </w:rPr>
      </w:pPr>
    </w:p>
    <w:p w:rsidR="008D627A" w:rsidRPr="00877FA4" w:rsidRDefault="005A2883" w:rsidP="008D627A">
      <w:pPr>
        <w:ind w:right="85"/>
        <w:rPr>
          <w:szCs w:val="22"/>
          <w:lang w:val="en-US"/>
        </w:rPr>
      </w:pPr>
      <w:r w:rsidRPr="00877FA4">
        <w:rPr>
          <w:lang w:val="en-US"/>
        </w:rPr>
        <w:t xml:space="preserve">The modular structure of SEPURAN® NG has been </w:t>
      </w:r>
      <w:r w:rsidR="006936EC" w:rsidRPr="00877FA4">
        <w:rPr>
          <w:lang w:val="en-US"/>
        </w:rPr>
        <w:t xml:space="preserve">designed for </w:t>
      </w:r>
      <w:r w:rsidRPr="00877FA4">
        <w:rPr>
          <w:lang w:val="en-US"/>
        </w:rPr>
        <w:t>conventional, membrane-based natural gas processing plants so that, during the membrane exchange, no further adaptations are required to the existing equipment</w:t>
      </w:r>
      <w:r w:rsidR="008D627A" w:rsidRPr="00877FA4">
        <w:rPr>
          <w:szCs w:val="22"/>
          <w:lang w:val="en-US"/>
        </w:rPr>
        <w:t xml:space="preserve">. </w:t>
      </w:r>
      <w:r w:rsidR="00B12CC3" w:rsidRPr="00B12CC3">
        <w:rPr>
          <w:szCs w:val="22"/>
          <w:lang w:val="en-US"/>
        </w:rPr>
        <w:t xml:space="preserve">For this purpose, Evonik is working together with established, world-leading gas </w:t>
      </w:r>
      <w:r w:rsidR="00B12CC3">
        <w:rPr>
          <w:szCs w:val="22"/>
          <w:lang w:val="en-US"/>
        </w:rPr>
        <w:t>separation companies</w:t>
      </w:r>
      <w:r w:rsidR="00B12CC3" w:rsidRPr="00B12CC3">
        <w:rPr>
          <w:szCs w:val="22"/>
          <w:lang w:val="en-US"/>
        </w:rPr>
        <w:t xml:space="preserve"> </w:t>
      </w:r>
      <w:r w:rsidR="00B12CC3">
        <w:rPr>
          <w:szCs w:val="22"/>
          <w:lang w:val="en-US"/>
        </w:rPr>
        <w:t>t</w:t>
      </w:r>
      <w:r w:rsidR="00B12CC3" w:rsidRPr="00B12CC3">
        <w:rPr>
          <w:szCs w:val="22"/>
          <w:lang w:val="en-US"/>
        </w:rPr>
        <w:t>hat support plant operators in process implementation in order to make the most of the advantages of the new membranes.</w:t>
      </w:r>
    </w:p>
    <w:p w:rsidR="008D627A" w:rsidRPr="00877FA4" w:rsidRDefault="008D627A" w:rsidP="008D627A">
      <w:pPr>
        <w:ind w:right="85"/>
        <w:rPr>
          <w:szCs w:val="22"/>
          <w:lang w:val="en-US"/>
        </w:rPr>
      </w:pPr>
    </w:p>
    <w:p w:rsidR="008D627A" w:rsidRPr="00877FA4" w:rsidRDefault="005A2883" w:rsidP="008D627A">
      <w:pPr>
        <w:ind w:right="85"/>
        <w:rPr>
          <w:b/>
          <w:szCs w:val="22"/>
          <w:lang w:val="en-US"/>
        </w:rPr>
      </w:pPr>
      <w:r w:rsidRPr="00877FA4">
        <w:rPr>
          <w:b/>
          <w:szCs w:val="22"/>
          <w:lang w:val="en-US"/>
        </w:rPr>
        <w:t>Use in natural gas sources with high CO</w:t>
      </w:r>
      <w:r w:rsidRPr="007D720C">
        <w:rPr>
          <w:b/>
          <w:szCs w:val="22"/>
          <w:vertAlign w:val="subscript"/>
          <w:lang w:val="en-US"/>
        </w:rPr>
        <w:t>2</w:t>
      </w:r>
      <w:r w:rsidRPr="00877FA4">
        <w:rPr>
          <w:b/>
          <w:szCs w:val="22"/>
          <w:lang w:val="en-US"/>
        </w:rPr>
        <w:t xml:space="preserve"> concentration</w:t>
      </w:r>
    </w:p>
    <w:p w:rsidR="008D627A" w:rsidRPr="00877FA4" w:rsidRDefault="005A2883" w:rsidP="008D627A">
      <w:pPr>
        <w:ind w:right="85"/>
        <w:rPr>
          <w:szCs w:val="22"/>
          <w:lang w:val="en-US"/>
        </w:rPr>
      </w:pPr>
      <w:r w:rsidRPr="00877FA4">
        <w:rPr>
          <w:lang w:val="en-US"/>
        </w:rPr>
        <w:t>The membrane is designed for the challenging process conditions of natural gas processing with complex gas compositions and typical pressure and temperature conditions up to 70</w:t>
      </w:r>
      <w:r w:rsidR="002C6784">
        <w:rPr>
          <w:lang w:val="en-US"/>
        </w:rPr>
        <w:t xml:space="preserve"> </w:t>
      </w:r>
      <w:r w:rsidRPr="00877FA4">
        <w:rPr>
          <w:lang w:val="en-US"/>
        </w:rPr>
        <w:t>°C. It can be used particularly effectively in natural gas sources with a high concentration of carbon dioxide because, under these conditions, the separating properties of the membrane remain intact</w:t>
      </w:r>
      <w:r w:rsidR="008D627A" w:rsidRPr="00877FA4">
        <w:rPr>
          <w:szCs w:val="22"/>
          <w:lang w:val="en-US"/>
        </w:rPr>
        <w:t xml:space="preserve">. </w:t>
      </w:r>
    </w:p>
    <w:p w:rsidR="008D627A" w:rsidRPr="00877FA4" w:rsidRDefault="008D627A" w:rsidP="008D627A">
      <w:pPr>
        <w:ind w:right="85"/>
        <w:rPr>
          <w:szCs w:val="22"/>
          <w:lang w:val="en-US"/>
        </w:rPr>
      </w:pPr>
    </w:p>
    <w:p w:rsidR="008D627A" w:rsidRPr="00877FA4" w:rsidRDefault="005A2883" w:rsidP="008D627A">
      <w:pPr>
        <w:ind w:right="85"/>
        <w:rPr>
          <w:szCs w:val="22"/>
          <w:lang w:val="en-US"/>
        </w:rPr>
      </w:pPr>
      <w:r w:rsidRPr="00877FA4">
        <w:rPr>
          <w:lang w:val="en-US"/>
        </w:rPr>
        <w:t xml:space="preserve">Evonik’s SEPURAN® product family includes innovative membranes for biogas </w:t>
      </w:r>
      <w:r w:rsidR="00B12CC3">
        <w:rPr>
          <w:lang w:val="en-US"/>
        </w:rPr>
        <w:t>upgrading</w:t>
      </w:r>
      <w:r w:rsidRPr="00877FA4">
        <w:rPr>
          <w:lang w:val="en-US"/>
        </w:rPr>
        <w:t>, nitrogen generation, and helium and hydrogen processing. They are produced at the Evonik site in Schörfling (Austria). The basic material - the high</w:t>
      </w:r>
      <w:r w:rsidRPr="00877FA4">
        <w:rPr>
          <w:lang w:val="en-US"/>
        </w:rPr>
        <w:noBreakHyphen/>
        <w:t>performance plastic – is manufactured in the neighboring Evonik site in Lenzing. The new SEPURAN® NG membrane for natural gas processing rounds off the product portfolio</w:t>
      </w:r>
      <w:r w:rsidR="008D627A" w:rsidRPr="00877FA4">
        <w:rPr>
          <w:szCs w:val="22"/>
          <w:lang w:val="en-US"/>
        </w:rPr>
        <w:t>.</w:t>
      </w:r>
    </w:p>
    <w:p w:rsidR="008D627A" w:rsidRPr="00877FA4" w:rsidRDefault="00B12CC3" w:rsidP="008D627A">
      <w:pPr>
        <w:autoSpaceDE w:val="0"/>
        <w:autoSpaceDN w:val="0"/>
        <w:adjustRightInd w:val="0"/>
        <w:spacing w:line="220" w:lineRule="exact"/>
        <w:rPr>
          <w:rFonts w:cs="Lucida Sans Unicode"/>
          <w:b/>
          <w:sz w:val="18"/>
          <w:szCs w:val="18"/>
          <w:lang w:val="en-US"/>
        </w:rPr>
      </w:pPr>
      <w:r>
        <w:rPr>
          <w:rFonts w:cs="Lucida Sans Unicode"/>
          <w:b/>
          <w:noProof/>
          <w:sz w:val="18"/>
          <w:szCs w:val="18"/>
          <w:lang w:val="de-DE"/>
        </w:rPr>
        <w:drawing>
          <wp:anchor distT="0" distB="0" distL="114300" distR="114300" simplePos="0" relativeHeight="251658240" behindDoc="1" locked="0" layoutInCell="1" allowOverlap="1">
            <wp:simplePos x="0" y="0"/>
            <wp:positionH relativeFrom="column">
              <wp:posOffset>2540</wp:posOffset>
            </wp:positionH>
            <wp:positionV relativeFrom="paragraph">
              <wp:posOffset>142875</wp:posOffset>
            </wp:positionV>
            <wp:extent cx="4524375" cy="3009900"/>
            <wp:effectExtent l="0" t="0" r="9525" b="0"/>
            <wp:wrapTight wrapText="bothSides">
              <wp:wrapPolygon edited="0">
                <wp:start x="0" y="0"/>
                <wp:lineTo x="0" y="21463"/>
                <wp:lineTo x="21555" y="21463"/>
                <wp:lineTo x="21555" y="0"/>
                <wp:lineTo x="0" y="0"/>
              </wp:wrapPolygon>
            </wp:wrapTight>
            <wp:docPr id="2" name="Grafik 2" descr="\\eu.degussanet.com\dfs-027\USRH21\j21723\data\profile redirected folders\Desktop\SEPURAN NG-ACHEMA-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degussanet.com\dfs-027\USRH21\j21723\data\profile redirected folders\Desktop\SEPURAN NG-ACHEMA-2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3009900"/>
                    </a:xfrm>
                    <a:prstGeom prst="rect">
                      <a:avLst/>
                    </a:prstGeom>
                    <a:noFill/>
                    <a:ln>
                      <a:noFill/>
                    </a:ln>
                  </pic:spPr>
                </pic:pic>
              </a:graphicData>
            </a:graphic>
          </wp:anchor>
        </w:drawing>
      </w:r>
    </w:p>
    <w:p w:rsidR="008D627A" w:rsidRPr="00877FA4" w:rsidRDefault="008D627A" w:rsidP="008D627A">
      <w:pPr>
        <w:autoSpaceDE w:val="0"/>
        <w:autoSpaceDN w:val="0"/>
        <w:adjustRightInd w:val="0"/>
        <w:spacing w:line="220" w:lineRule="exact"/>
        <w:rPr>
          <w:rFonts w:cs="Lucida Sans Unicode"/>
          <w:b/>
          <w:sz w:val="18"/>
          <w:szCs w:val="18"/>
          <w:lang w:val="en-US"/>
        </w:rPr>
      </w:pPr>
    </w:p>
    <w:p w:rsidR="008D627A" w:rsidRPr="00B12CC3" w:rsidRDefault="0080125C" w:rsidP="008D627A">
      <w:pPr>
        <w:autoSpaceDE w:val="0"/>
        <w:autoSpaceDN w:val="0"/>
        <w:adjustRightInd w:val="0"/>
        <w:spacing w:line="220" w:lineRule="exact"/>
        <w:rPr>
          <w:rFonts w:cs="Lucida Sans Unicode"/>
          <w:b/>
          <w:bCs/>
          <w:sz w:val="20"/>
          <w:szCs w:val="20"/>
          <w:lang w:val="en-US"/>
        </w:rPr>
      </w:pPr>
      <w:r w:rsidRPr="00B12CC3">
        <w:rPr>
          <w:b/>
          <w:i/>
          <w:sz w:val="20"/>
          <w:szCs w:val="20"/>
          <w:lang w:val="en-US"/>
        </w:rPr>
        <w:t>Image caption:</w:t>
      </w:r>
      <w:r w:rsidRPr="00B12CC3">
        <w:rPr>
          <w:i/>
          <w:sz w:val="20"/>
          <w:szCs w:val="20"/>
          <w:lang w:val="en-US"/>
        </w:rPr>
        <w:t xml:space="preserve"> Evonik presents </w:t>
      </w:r>
      <w:r w:rsidR="00B87CB3" w:rsidRPr="00B12CC3">
        <w:rPr>
          <w:i/>
          <w:sz w:val="20"/>
          <w:szCs w:val="20"/>
          <w:lang w:val="en-US"/>
        </w:rPr>
        <w:t xml:space="preserve">its </w:t>
      </w:r>
      <w:r w:rsidRPr="00B12CC3">
        <w:rPr>
          <w:i/>
          <w:sz w:val="20"/>
          <w:szCs w:val="20"/>
          <w:lang w:val="en-US"/>
        </w:rPr>
        <w:t xml:space="preserve">new SEPURAN® NG brand </w:t>
      </w:r>
      <w:r w:rsidR="008D496E" w:rsidRPr="00B12CC3">
        <w:rPr>
          <w:i/>
          <w:sz w:val="20"/>
          <w:szCs w:val="20"/>
          <w:lang w:val="en-US"/>
        </w:rPr>
        <w:t xml:space="preserve">membrane </w:t>
      </w:r>
      <w:r w:rsidRPr="00B12CC3">
        <w:rPr>
          <w:i/>
          <w:sz w:val="20"/>
          <w:szCs w:val="20"/>
          <w:lang w:val="en-US"/>
        </w:rPr>
        <w:t xml:space="preserve">for efficient </w:t>
      </w:r>
      <w:r w:rsidR="00093828" w:rsidRPr="00B12CC3">
        <w:rPr>
          <w:i/>
          <w:sz w:val="20"/>
          <w:szCs w:val="20"/>
          <w:lang w:val="en-US"/>
        </w:rPr>
        <w:t xml:space="preserve">natural </w:t>
      </w:r>
      <w:r w:rsidRPr="00B12CC3">
        <w:rPr>
          <w:i/>
          <w:sz w:val="20"/>
          <w:szCs w:val="20"/>
          <w:lang w:val="en-US"/>
        </w:rPr>
        <w:t>gas processing</w:t>
      </w:r>
      <w:r w:rsidR="008D627A" w:rsidRPr="00B12CC3">
        <w:rPr>
          <w:i/>
          <w:sz w:val="20"/>
          <w:szCs w:val="20"/>
          <w:lang w:val="en-US"/>
        </w:rPr>
        <w:t>.</w:t>
      </w:r>
    </w:p>
    <w:p w:rsidR="008D627A" w:rsidRDefault="008D627A" w:rsidP="008D627A">
      <w:pPr>
        <w:autoSpaceDE w:val="0"/>
        <w:autoSpaceDN w:val="0"/>
        <w:adjustRightInd w:val="0"/>
        <w:spacing w:line="220" w:lineRule="exact"/>
        <w:rPr>
          <w:rFonts w:cs="Lucida Sans Unicode"/>
          <w:b/>
          <w:sz w:val="18"/>
          <w:szCs w:val="18"/>
          <w:lang w:val="en-US"/>
        </w:rPr>
      </w:pPr>
    </w:p>
    <w:p w:rsidR="00B12CC3" w:rsidRDefault="00B12CC3">
      <w:pPr>
        <w:spacing w:line="240" w:lineRule="auto"/>
        <w:rPr>
          <w:lang w:val="en-US"/>
        </w:rPr>
      </w:pPr>
    </w:p>
    <w:p w:rsidR="00B87CB3" w:rsidRPr="00877FA4" w:rsidRDefault="00B87CB3" w:rsidP="00B87CB3">
      <w:pPr>
        <w:autoSpaceDE w:val="0"/>
        <w:autoSpaceDN w:val="0"/>
        <w:adjustRightInd w:val="0"/>
        <w:spacing w:line="220" w:lineRule="exact"/>
        <w:rPr>
          <w:rFonts w:cs="Lucida Sans Unicode"/>
          <w:b/>
          <w:sz w:val="18"/>
          <w:szCs w:val="18"/>
          <w:lang w:val="en-US"/>
        </w:rPr>
      </w:pPr>
      <w:r w:rsidRPr="00B12CC3">
        <w:rPr>
          <w:lang w:val="en-US"/>
        </w:rPr>
        <w:t xml:space="preserve">More information on </w:t>
      </w:r>
      <w:r w:rsidRPr="00B12CC3">
        <w:rPr>
          <w:b/>
          <w:lang w:val="en-US"/>
        </w:rPr>
        <w:t>www.sepuran.com</w:t>
      </w:r>
    </w:p>
    <w:p w:rsidR="00B87CB3" w:rsidRDefault="00B12CC3" w:rsidP="00487BF0">
      <w:pPr>
        <w:spacing w:line="220" w:lineRule="exact"/>
        <w:outlineLvl w:val="0"/>
        <w:rPr>
          <w:rFonts w:cs="Lucida Sans Unicode"/>
          <w:b/>
          <w:bCs/>
          <w:color w:val="000000"/>
          <w:sz w:val="18"/>
          <w:szCs w:val="18"/>
          <w:lang w:val="en-US"/>
        </w:rPr>
      </w:pPr>
      <w:r>
        <w:rPr>
          <w:rFonts w:cs="Lucida Sans Unicode"/>
          <w:b/>
          <w:bCs/>
          <w:color w:val="000000"/>
          <w:sz w:val="18"/>
          <w:szCs w:val="18"/>
          <w:lang w:val="en-US"/>
        </w:rPr>
        <w:br/>
      </w:r>
      <w:r>
        <w:rPr>
          <w:rFonts w:cs="Lucida Sans Unicode"/>
          <w:b/>
          <w:bCs/>
          <w:color w:val="000000"/>
          <w:sz w:val="18"/>
          <w:szCs w:val="18"/>
          <w:lang w:val="en-US"/>
        </w:rPr>
        <w:br/>
      </w:r>
      <w:r w:rsidR="00926490">
        <w:rPr>
          <w:rFonts w:cs="Lucida Sans Unicode"/>
          <w:b/>
          <w:bCs/>
          <w:color w:val="000000"/>
          <w:sz w:val="18"/>
          <w:szCs w:val="18"/>
          <w:lang w:val="en-US"/>
        </w:rPr>
        <w:br/>
      </w:r>
    </w:p>
    <w:p w:rsidR="00B87CB3" w:rsidRDefault="00B87CB3" w:rsidP="00487BF0">
      <w:pPr>
        <w:spacing w:line="220" w:lineRule="exact"/>
        <w:outlineLvl w:val="0"/>
        <w:rPr>
          <w:rFonts w:cs="Lucida Sans Unicode"/>
          <w:b/>
          <w:bCs/>
          <w:color w:val="000000"/>
          <w:sz w:val="18"/>
          <w:szCs w:val="18"/>
          <w:lang w:val="en-US"/>
        </w:rPr>
      </w:pPr>
    </w:p>
    <w:p w:rsidR="00B87CB3" w:rsidRDefault="00B87CB3" w:rsidP="00487BF0">
      <w:pPr>
        <w:spacing w:line="220" w:lineRule="exact"/>
        <w:outlineLvl w:val="0"/>
        <w:rPr>
          <w:rFonts w:cs="Lucida Sans Unicode"/>
          <w:b/>
          <w:bCs/>
          <w:color w:val="000000"/>
          <w:sz w:val="18"/>
          <w:szCs w:val="18"/>
          <w:lang w:val="en-US"/>
        </w:rPr>
      </w:pPr>
    </w:p>
    <w:p w:rsidR="00B87CB3" w:rsidRDefault="00B87CB3" w:rsidP="00487BF0">
      <w:pPr>
        <w:spacing w:line="220" w:lineRule="exact"/>
        <w:outlineLvl w:val="0"/>
        <w:rPr>
          <w:rFonts w:cs="Lucida Sans Unicode"/>
          <w:b/>
          <w:bCs/>
          <w:color w:val="000000"/>
          <w:sz w:val="18"/>
          <w:szCs w:val="18"/>
          <w:lang w:val="en-US"/>
        </w:rPr>
      </w:pPr>
    </w:p>
    <w:p w:rsidR="00B87CB3" w:rsidRDefault="00B87CB3" w:rsidP="00487BF0">
      <w:pPr>
        <w:spacing w:line="220" w:lineRule="exact"/>
        <w:outlineLvl w:val="0"/>
        <w:rPr>
          <w:rFonts w:cs="Lucida Sans Unicode"/>
          <w:b/>
          <w:bCs/>
          <w:color w:val="000000"/>
          <w:sz w:val="18"/>
          <w:szCs w:val="18"/>
          <w:lang w:val="en-US"/>
        </w:rPr>
      </w:pPr>
    </w:p>
    <w:p w:rsidR="00487BF0" w:rsidRPr="00877FA4" w:rsidRDefault="004201DC" w:rsidP="00487BF0">
      <w:pPr>
        <w:spacing w:line="220" w:lineRule="exact"/>
        <w:outlineLvl w:val="0"/>
        <w:rPr>
          <w:rFonts w:cs="Lucida Sans Unicode"/>
          <w:b/>
          <w:bCs/>
          <w:color w:val="000000"/>
          <w:sz w:val="18"/>
          <w:szCs w:val="18"/>
          <w:lang w:val="en-US"/>
        </w:rPr>
      </w:pPr>
      <w:r w:rsidRPr="00877FA4">
        <w:rPr>
          <w:rFonts w:cs="Lucida Sans Unicode"/>
          <w:b/>
          <w:bCs/>
          <w:color w:val="000000"/>
          <w:sz w:val="18"/>
          <w:szCs w:val="18"/>
          <w:lang w:val="en-US"/>
        </w:rPr>
        <w:t>About Evonik</w:t>
      </w:r>
    </w:p>
    <w:p w:rsidR="008746CC" w:rsidRPr="00877FA4" w:rsidRDefault="008746CC" w:rsidP="008746CC">
      <w:pPr>
        <w:spacing w:line="220" w:lineRule="exact"/>
        <w:rPr>
          <w:rFonts w:cs="Lucida Sans Unicode"/>
          <w:color w:val="000000"/>
          <w:sz w:val="18"/>
          <w:szCs w:val="18"/>
          <w:lang w:val="en-US"/>
        </w:rPr>
      </w:pPr>
      <w:r w:rsidRPr="00877FA4">
        <w:rPr>
          <w:color w:val="000000"/>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1340B1" w:rsidRPr="00877FA4" w:rsidRDefault="001340B1" w:rsidP="001340B1">
      <w:pPr>
        <w:spacing w:line="220" w:lineRule="exact"/>
        <w:rPr>
          <w:rFonts w:cs="Lucida Sans Unicode"/>
          <w:sz w:val="18"/>
          <w:szCs w:val="18"/>
          <w:lang w:val="en-US"/>
        </w:rPr>
      </w:pPr>
    </w:p>
    <w:p w:rsidR="00D552BF" w:rsidRPr="00877FA4" w:rsidRDefault="00D552BF" w:rsidP="00D552BF">
      <w:pPr>
        <w:pStyle w:val="Default"/>
        <w:spacing w:line="220" w:lineRule="exact"/>
        <w:rPr>
          <w:rFonts w:ascii="Trebuchet MS" w:hAnsi="Trebuchet MS"/>
          <w:color w:val="0D0D0D"/>
          <w:sz w:val="20"/>
          <w:szCs w:val="20"/>
          <w:lang w:val="en-US"/>
        </w:rPr>
      </w:pPr>
    </w:p>
    <w:p w:rsidR="002E2C0C" w:rsidRPr="00877FA4" w:rsidRDefault="002E2C0C" w:rsidP="002E2C0C">
      <w:pPr>
        <w:autoSpaceDE w:val="0"/>
        <w:autoSpaceDN w:val="0"/>
        <w:spacing w:line="220" w:lineRule="exact"/>
        <w:rPr>
          <w:rFonts w:cs="Lucida Sans Unicode"/>
          <w:b/>
          <w:bCs/>
          <w:sz w:val="18"/>
          <w:szCs w:val="18"/>
          <w:lang w:val="en-US"/>
        </w:rPr>
      </w:pPr>
      <w:r w:rsidRPr="00877FA4">
        <w:rPr>
          <w:b/>
          <w:bCs/>
          <w:sz w:val="18"/>
          <w:szCs w:val="18"/>
          <w:lang w:val="en-US"/>
        </w:rPr>
        <w:t>About Resource Efficiency</w:t>
      </w:r>
    </w:p>
    <w:p w:rsidR="002E2C0C" w:rsidRPr="00877FA4" w:rsidRDefault="002E2C0C" w:rsidP="002E2C0C">
      <w:pPr>
        <w:autoSpaceDE w:val="0"/>
        <w:autoSpaceDN w:val="0"/>
        <w:spacing w:line="220" w:lineRule="exact"/>
        <w:rPr>
          <w:rFonts w:ascii="Calibri" w:hAnsi="Calibri"/>
          <w:sz w:val="18"/>
          <w:szCs w:val="18"/>
          <w:lang w:val="en-US"/>
        </w:rPr>
      </w:pPr>
      <w:r w:rsidRPr="00877FA4">
        <w:rPr>
          <w:sz w:val="18"/>
          <w:szCs w:val="18"/>
          <w:lang w:val="en-US"/>
        </w:rPr>
        <w:lastRenderedPageBreak/>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€5.4 billion in 2017.</w:t>
      </w:r>
    </w:p>
    <w:p w:rsidR="00BF555F" w:rsidRPr="00877FA4" w:rsidRDefault="00BF555F" w:rsidP="00BF555F">
      <w:pPr>
        <w:spacing w:line="220" w:lineRule="exact"/>
        <w:rPr>
          <w:sz w:val="18"/>
          <w:szCs w:val="18"/>
          <w:lang w:val="en-US"/>
        </w:rPr>
      </w:pPr>
    </w:p>
    <w:p w:rsidR="00BF555F" w:rsidRPr="00877FA4" w:rsidRDefault="00BF555F" w:rsidP="00BF555F">
      <w:pPr>
        <w:spacing w:line="220" w:lineRule="exact"/>
        <w:outlineLvl w:val="0"/>
        <w:rPr>
          <w:rFonts w:cs="Lucida Sans Unicode"/>
          <w:b/>
          <w:bCs/>
          <w:color w:val="000000"/>
          <w:sz w:val="18"/>
          <w:szCs w:val="18"/>
          <w:lang w:val="en-US"/>
        </w:rPr>
      </w:pPr>
      <w:r w:rsidRPr="00877FA4">
        <w:rPr>
          <w:rFonts w:cs="Lucida Sans Unicode"/>
          <w:b/>
          <w:bCs/>
          <w:color w:val="000000"/>
          <w:sz w:val="18"/>
          <w:szCs w:val="18"/>
          <w:lang w:val="en-US"/>
        </w:rPr>
        <w:t>Disclaimer</w:t>
      </w:r>
    </w:p>
    <w:p w:rsidR="00BF555F" w:rsidRPr="00877FA4" w:rsidRDefault="00BF555F" w:rsidP="00BF555F">
      <w:pPr>
        <w:spacing w:line="220" w:lineRule="exact"/>
        <w:rPr>
          <w:rFonts w:cs="Lucida Sans Unicode"/>
          <w:sz w:val="18"/>
          <w:szCs w:val="18"/>
          <w:lang w:val="en-US"/>
        </w:rPr>
      </w:pPr>
      <w:r w:rsidRPr="00877FA4">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BF555F" w:rsidRPr="00877FA4" w:rsidRDefault="00BF555F" w:rsidP="00BF555F">
      <w:pPr>
        <w:spacing w:line="220" w:lineRule="exact"/>
        <w:rPr>
          <w:rFonts w:cs="Lucida Sans Unicode"/>
          <w:sz w:val="18"/>
          <w:szCs w:val="18"/>
          <w:lang w:val="en-US"/>
        </w:rPr>
      </w:pPr>
    </w:p>
    <w:p w:rsidR="004F1918" w:rsidRPr="00877FA4" w:rsidRDefault="004F1918" w:rsidP="00BF555F">
      <w:pPr>
        <w:spacing w:line="220" w:lineRule="exact"/>
        <w:outlineLvl w:val="0"/>
        <w:rPr>
          <w:rFonts w:cs="Lucida Sans Unicode"/>
          <w:sz w:val="18"/>
          <w:szCs w:val="18"/>
          <w:lang w:val="en-US"/>
        </w:rPr>
      </w:pPr>
    </w:p>
    <w:sectPr w:rsidR="004F1918" w:rsidRPr="00877FA4"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1E1" w:rsidRDefault="000411E1" w:rsidP="00FD1184">
      <w:r>
        <w:separator/>
      </w:r>
    </w:p>
  </w:endnote>
  <w:endnote w:type="continuationSeparator" w:id="0">
    <w:p w:rsidR="000411E1" w:rsidRDefault="000411E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1E1" w:rsidRDefault="000411E1">
    <w:pPr>
      <w:pStyle w:val="Fuzeile"/>
    </w:pPr>
  </w:p>
  <w:p w:rsidR="000411E1" w:rsidRDefault="000411E1">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AC2AC1">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AC2AC1">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1E1" w:rsidRDefault="000411E1" w:rsidP="00316EC0">
    <w:pPr>
      <w:pStyle w:val="Fuzeile"/>
    </w:pPr>
  </w:p>
  <w:p w:rsidR="000411E1" w:rsidRPr="005225EC" w:rsidRDefault="000411E1"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C2AC1">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C2AC1">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1E1" w:rsidRDefault="000411E1" w:rsidP="00FD1184">
      <w:r>
        <w:separator/>
      </w:r>
    </w:p>
  </w:footnote>
  <w:footnote w:type="continuationSeparator" w:id="0">
    <w:p w:rsidR="000411E1" w:rsidRDefault="000411E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1E1" w:rsidRPr="003F4CD0" w:rsidRDefault="000411E1"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1E1" w:rsidRPr="003F4CD0" w:rsidRDefault="000411E1">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11E1"/>
    <w:rsid w:val="0004458B"/>
    <w:rsid w:val="00046C72"/>
    <w:rsid w:val="00047E57"/>
    <w:rsid w:val="00062620"/>
    <w:rsid w:val="00084555"/>
    <w:rsid w:val="00086556"/>
    <w:rsid w:val="00092F83"/>
    <w:rsid w:val="00093828"/>
    <w:rsid w:val="000A0DDB"/>
    <w:rsid w:val="000B2570"/>
    <w:rsid w:val="000B4D73"/>
    <w:rsid w:val="000C7CC4"/>
    <w:rsid w:val="000D081A"/>
    <w:rsid w:val="000D1DD8"/>
    <w:rsid w:val="000D7DF9"/>
    <w:rsid w:val="000E06AB"/>
    <w:rsid w:val="000E2184"/>
    <w:rsid w:val="000F70A3"/>
    <w:rsid w:val="000F7816"/>
    <w:rsid w:val="00124443"/>
    <w:rsid w:val="00130BF9"/>
    <w:rsid w:val="001340B1"/>
    <w:rsid w:val="0014346F"/>
    <w:rsid w:val="00162B4B"/>
    <w:rsid w:val="001631E8"/>
    <w:rsid w:val="00165932"/>
    <w:rsid w:val="00166485"/>
    <w:rsid w:val="0017414F"/>
    <w:rsid w:val="00180DC0"/>
    <w:rsid w:val="001837C2"/>
    <w:rsid w:val="00183F73"/>
    <w:rsid w:val="00191AC3"/>
    <w:rsid w:val="00191B6A"/>
    <w:rsid w:val="001936C1"/>
    <w:rsid w:val="00196518"/>
    <w:rsid w:val="001E5991"/>
    <w:rsid w:val="001E5E91"/>
    <w:rsid w:val="001F4619"/>
    <w:rsid w:val="001F7C26"/>
    <w:rsid w:val="00221C32"/>
    <w:rsid w:val="002427AA"/>
    <w:rsid w:val="0024351A"/>
    <w:rsid w:val="0024351E"/>
    <w:rsid w:val="00265BCE"/>
    <w:rsid w:val="0027659F"/>
    <w:rsid w:val="00287090"/>
    <w:rsid w:val="00290F07"/>
    <w:rsid w:val="002A3233"/>
    <w:rsid w:val="002B1589"/>
    <w:rsid w:val="002B6293"/>
    <w:rsid w:val="002B645E"/>
    <w:rsid w:val="002C10C6"/>
    <w:rsid w:val="002C12A0"/>
    <w:rsid w:val="002C6784"/>
    <w:rsid w:val="002D206A"/>
    <w:rsid w:val="002D2996"/>
    <w:rsid w:val="002D5F0C"/>
    <w:rsid w:val="002E2C0C"/>
    <w:rsid w:val="002F364E"/>
    <w:rsid w:val="002F49B3"/>
    <w:rsid w:val="00301998"/>
    <w:rsid w:val="003067D4"/>
    <w:rsid w:val="0031020E"/>
    <w:rsid w:val="00310BD6"/>
    <w:rsid w:val="00316EC0"/>
    <w:rsid w:val="00334B2D"/>
    <w:rsid w:val="00345B60"/>
    <w:rsid w:val="003508E4"/>
    <w:rsid w:val="00364D2E"/>
    <w:rsid w:val="00367974"/>
    <w:rsid w:val="00380845"/>
    <w:rsid w:val="00384C52"/>
    <w:rsid w:val="003A023D"/>
    <w:rsid w:val="003C0198"/>
    <w:rsid w:val="003D6E84"/>
    <w:rsid w:val="003E4D56"/>
    <w:rsid w:val="003F4CD0"/>
    <w:rsid w:val="004016F5"/>
    <w:rsid w:val="004146D3"/>
    <w:rsid w:val="004201DC"/>
    <w:rsid w:val="00422338"/>
    <w:rsid w:val="00424F52"/>
    <w:rsid w:val="00464856"/>
    <w:rsid w:val="00476F6F"/>
    <w:rsid w:val="0048125C"/>
    <w:rsid w:val="004820F9"/>
    <w:rsid w:val="00487BF0"/>
    <w:rsid w:val="0049367A"/>
    <w:rsid w:val="004A17C4"/>
    <w:rsid w:val="004A5E45"/>
    <w:rsid w:val="004B18F3"/>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119C"/>
    <w:rsid w:val="005A20AE"/>
    <w:rsid w:val="005A2883"/>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936EC"/>
    <w:rsid w:val="006A581A"/>
    <w:rsid w:val="006A5A6B"/>
    <w:rsid w:val="006C6064"/>
    <w:rsid w:val="006C6EA8"/>
    <w:rsid w:val="006D601A"/>
    <w:rsid w:val="006E2F15"/>
    <w:rsid w:val="006E434B"/>
    <w:rsid w:val="006F3AB9"/>
    <w:rsid w:val="00717EDA"/>
    <w:rsid w:val="0072366D"/>
    <w:rsid w:val="00723778"/>
    <w:rsid w:val="00731495"/>
    <w:rsid w:val="00744FA6"/>
    <w:rsid w:val="00756529"/>
    <w:rsid w:val="00763004"/>
    <w:rsid w:val="00770879"/>
    <w:rsid w:val="00775D2E"/>
    <w:rsid w:val="007767AB"/>
    <w:rsid w:val="00784360"/>
    <w:rsid w:val="007A2C47"/>
    <w:rsid w:val="007C1E2C"/>
    <w:rsid w:val="007C4857"/>
    <w:rsid w:val="007D720C"/>
    <w:rsid w:val="007E025C"/>
    <w:rsid w:val="007E0650"/>
    <w:rsid w:val="007E7C76"/>
    <w:rsid w:val="007F1506"/>
    <w:rsid w:val="007F200A"/>
    <w:rsid w:val="007F3646"/>
    <w:rsid w:val="007F59C2"/>
    <w:rsid w:val="007F7820"/>
    <w:rsid w:val="00800AA9"/>
    <w:rsid w:val="0080125C"/>
    <w:rsid w:val="00805D84"/>
    <w:rsid w:val="0081338B"/>
    <w:rsid w:val="0081515B"/>
    <w:rsid w:val="00816BD2"/>
    <w:rsid w:val="00825D88"/>
    <w:rsid w:val="008352AA"/>
    <w:rsid w:val="00836B9A"/>
    <w:rsid w:val="00840358"/>
    <w:rsid w:val="0084389E"/>
    <w:rsid w:val="00860A6B"/>
    <w:rsid w:val="008746CC"/>
    <w:rsid w:val="00877FA4"/>
    <w:rsid w:val="0088508F"/>
    <w:rsid w:val="00885442"/>
    <w:rsid w:val="00897078"/>
    <w:rsid w:val="008A0D35"/>
    <w:rsid w:val="008A2AE8"/>
    <w:rsid w:val="008B03E0"/>
    <w:rsid w:val="008B7AFE"/>
    <w:rsid w:val="008C00D3"/>
    <w:rsid w:val="008C52EF"/>
    <w:rsid w:val="008D496E"/>
    <w:rsid w:val="008D627A"/>
    <w:rsid w:val="008E7921"/>
    <w:rsid w:val="008F49C5"/>
    <w:rsid w:val="0090621C"/>
    <w:rsid w:val="00926490"/>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7B9B"/>
    <w:rsid w:val="00A30BD0"/>
    <w:rsid w:val="00A333FB"/>
    <w:rsid w:val="00A34137"/>
    <w:rsid w:val="00A3644E"/>
    <w:rsid w:val="00A41C88"/>
    <w:rsid w:val="00A5077F"/>
    <w:rsid w:val="00A60CE5"/>
    <w:rsid w:val="00A62339"/>
    <w:rsid w:val="00A70C5E"/>
    <w:rsid w:val="00A712B8"/>
    <w:rsid w:val="00A804CC"/>
    <w:rsid w:val="00A81F2D"/>
    <w:rsid w:val="00A97CD7"/>
    <w:rsid w:val="00A97EAD"/>
    <w:rsid w:val="00AA15C6"/>
    <w:rsid w:val="00AA21B3"/>
    <w:rsid w:val="00AC2AC1"/>
    <w:rsid w:val="00AE3848"/>
    <w:rsid w:val="00AF0606"/>
    <w:rsid w:val="00AF6529"/>
    <w:rsid w:val="00AF7D27"/>
    <w:rsid w:val="00B12CC3"/>
    <w:rsid w:val="00B14AE6"/>
    <w:rsid w:val="00B2025B"/>
    <w:rsid w:val="00B30F9C"/>
    <w:rsid w:val="00B31D5A"/>
    <w:rsid w:val="00B5137F"/>
    <w:rsid w:val="00B56705"/>
    <w:rsid w:val="00B656C6"/>
    <w:rsid w:val="00B75CA9"/>
    <w:rsid w:val="00B811DE"/>
    <w:rsid w:val="00B87CB3"/>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458E"/>
    <w:rsid w:val="00D552BF"/>
    <w:rsid w:val="00D60C11"/>
    <w:rsid w:val="00D630D8"/>
    <w:rsid w:val="00D64032"/>
    <w:rsid w:val="00D72A07"/>
    <w:rsid w:val="00D81410"/>
    <w:rsid w:val="00D84239"/>
    <w:rsid w:val="00D90774"/>
    <w:rsid w:val="00D95388"/>
    <w:rsid w:val="00DB258B"/>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lang w:val="de-DE"/>
    </w:rPr>
  </w:style>
  <w:style w:type="paragraph" w:customStyle="1" w:styleId="Feature">
    <w:name w:val="Feature"/>
    <w:basedOn w:val="Aufzhlungszeichen"/>
    <w:rsid w:val="008D627A"/>
    <w:pPr>
      <w:numPr>
        <w:numId w:val="0"/>
      </w:numPr>
      <w:tabs>
        <w:tab w:val="left" w:pos="567"/>
      </w:tabs>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80B79FAD</Template>
  <TotalTime>0</TotalTime>
  <Pages>3</Pages>
  <Words>616</Words>
  <Characters>3789</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4397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2</cp:revision>
  <cp:lastPrinted>2008-07-23T11:33:00Z</cp:lastPrinted>
  <dcterms:created xsi:type="dcterms:W3CDTF">2018-06-14T13:50:00Z</dcterms:created>
  <dcterms:modified xsi:type="dcterms:W3CDTF">2018-06-14T13:50:00Z</dcterms:modified>
</cp:coreProperties>
</file>